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4E61FA26" w14:textId="77777777" w:rsidR="00826102" w:rsidRDefault="00826102" w:rsidP="003C1AB2">
      <w:pPr>
        <w:jc w:val="center"/>
        <w:rPr>
          <w:rFonts w:ascii="Calibri" w:hAnsi="Calibri" w:cs="Calibri"/>
          <w:b/>
          <w:sz w:val="24"/>
          <w:szCs w:val="24"/>
        </w:rPr>
      </w:pPr>
      <w:r>
        <w:rPr>
          <w:rFonts w:ascii="Calibri" w:hAnsi="Calibri" w:cs="Calibri"/>
          <w:b/>
          <w:sz w:val="24"/>
          <w:szCs w:val="24"/>
        </w:rPr>
        <w:t xml:space="preserve">Joint </w:t>
      </w:r>
      <w:r w:rsidR="003C1AB2" w:rsidRPr="00742204">
        <w:rPr>
          <w:rFonts w:ascii="Calibri" w:hAnsi="Calibri" w:cs="Calibri"/>
          <w:b/>
          <w:sz w:val="24"/>
          <w:szCs w:val="24"/>
        </w:rPr>
        <w:t xml:space="preserve">Finance Committee Meeting </w:t>
      </w:r>
      <w:r>
        <w:rPr>
          <w:rFonts w:ascii="Calibri" w:hAnsi="Calibri" w:cs="Calibri"/>
          <w:b/>
          <w:sz w:val="24"/>
          <w:szCs w:val="24"/>
        </w:rPr>
        <w:t>with Board of Selectmen</w:t>
      </w:r>
    </w:p>
    <w:p w14:paraId="0B269244" w14:textId="6E6FB43A"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Agenda</w:t>
      </w:r>
      <w:r w:rsidR="00DA0018" w:rsidRPr="00742204">
        <w:rPr>
          <w:rFonts w:ascii="Calibri" w:hAnsi="Calibri" w:cs="Calibri"/>
          <w:b/>
          <w:sz w:val="24"/>
          <w:szCs w:val="24"/>
        </w:rPr>
        <w:t xml:space="preserve"> </w:t>
      </w:r>
    </w:p>
    <w:p w14:paraId="2D0ED98F" w14:textId="4D452D66"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3C1AB2">
      <w:pPr>
        <w:jc w:val="center"/>
        <w:rPr>
          <w:rFonts w:ascii="Calibri" w:hAnsi="Calibri" w:cs="Calibri"/>
        </w:rPr>
      </w:pPr>
    </w:p>
    <w:p w14:paraId="7E83EDA5" w14:textId="287F739B" w:rsidR="003C1AB2" w:rsidRPr="001D3690" w:rsidRDefault="008F508B" w:rsidP="003C1AB2">
      <w:pPr>
        <w:jc w:val="center"/>
        <w:rPr>
          <w:rFonts w:ascii="Calibri" w:hAnsi="Calibri" w:cs="Calibri"/>
          <w:b/>
          <w:bCs/>
        </w:rPr>
      </w:pPr>
      <w:r>
        <w:rPr>
          <w:rFonts w:ascii="Calibri" w:hAnsi="Calibri" w:cs="Calibri"/>
          <w:b/>
          <w:bCs/>
        </w:rPr>
        <w:t>Monday July 11, 2022</w:t>
      </w:r>
    </w:p>
    <w:p w14:paraId="2640C97B" w14:textId="00DF2C59" w:rsidR="00504C12" w:rsidRPr="001D3690" w:rsidRDefault="008F508B" w:rsidP="003C1AB2">
      <w:pPr>
        <w:jc w:val="center"/>
        <w:rPr>
          <w:rFonts w:ascii="Calibri" w:hAnsi="Calibri" w:cs="Calibri"/>
          <w:b/>
          <w:bCs/>
        </w:rPr>
      </w:pPr>
      <w:r>
        <w:rPr>
          <w:rFonts w:ascii="Calibri" w:hAnsi="Calibri" w:cs="Calibri"/>
          <w:b/>
          <w:bCs/>
        </w:rPr>
        <w:t>6</w:t>
      </w:r>
      <w:r w:rsidR="00504C12" w:rsidRPr="001D3690">
        <w:rPr>
          <w:rFonts w:ascii="Calibri" w:hAnsi="Calibri" w:cs="Calibri"/>
          <w:b/>
          <w:bCs/>
        </w:rPr>
        <w:t>:00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FB676D"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103BB8E3" w14:textId="77777777" w:rsidR="001D3690" w:rsidRDefault="001D3690">
      <w:pPr>
        <w:rPr>
          <w:rFonts w:ascii="Calibri" w:hAnsi="Calibri" w:cs="Calibri"/>
          <w:b/>
        </w:rPr>
      </w:pPr>
    </w:p>
    <w:p w14:paraId="07A766E2" w14:textId="77777777" w:rsidR="001D3690" w:rsidRDefault="001D3690">
      <w:pPr>
        <w:rPr>
          <w:rFonts w:ascii="Calibri" w:hAnsi="Calibri" w:cs="Calibri"/>
          <w:b/>
        </w:rPr>
      </w:pPr>
    </w:p>
    <w:p w14:paraId="167C0C03" w14:textId="77777777" w:rsidR="001D3690" w:rsidRDefault="001D3690">
      <w:pPr>
        <w:rPr>
          <w:rFonts w:ascii="Calibri" w:hAnsi="Calibri" w:cs="Calibri"/>
          <w:b/>
        </w:rPr>
      </w:pPr>
    </w:p>
    <w:p w14:paraId="30FDACF3" w14:textId="266BCE17" w:rsidR="00413B3A" w:rsidRDefault="00B81C7B">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pPr>
        <w:rPr>
          <w:rFonts w:ascii="Calibri" w:hAnsi="Calibri" w:cs="Calibri"/>
          <w:b/>
        </w:rPr>
      </w:pPr>
    </w:p>
    <w:p w14:paraId="6963A6CB" w14:textId="77777777" w:rsidR="00D60482" w:rsidRDefault="00B81C7B" w:rsidP="00DF2BF0">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E35056" w:rsidRPr="00E35056">
        <w:rPr>
          <w:rFonts w:ascii="Calibri" w:hAnsi="Calibri" w:cs="Calibri"/>
          <w:b/>
        </w:rPr>
        <w:t xml:space="preserve"> New Business</w:t>
      </w:r>
      <w:r w:rsidR="001D3690">
        <w:rPr>
          <w:rFonts w:ascii="Calibri" w:hAnsi="Calibri" w:cs="Calibri"/>
          <w:b/>
        </w:rPr>
        <w:t>:</w:t>
      </w:r>
      <w:r w:rsidR="001D3690">
        <w:rPr>
          <w:rFonts w:ascii="Calibri" w:hAnsi="Calibri" w:cs="Calibri"/>
        </w:rPr>
        <w:t xml:space="preserve">  </w:t>
      </w:r>
      <w:r w:rsidR="00F4524B">
        <w:rPr>
          <w:rFonts w:ascii="Calibri" w:hAnsi="Calibri" w:cs="Calibri"/>
        </w:rPr>
        <w:t xml:space="preserve">Review </w:t>
      </w:r>
      <w:r w:rsidR="00826102">
        <w:rPr>
          <w:rFonts w:ascii="Calibri" w:hAnsi="Calibri" w:cs="Calibri"/>
        </w:rPr>
        <w:t xml:space="preserve">end of year </w:t>
      </w:r>
      <w:r w:rsidR="00EF7BF6">
        <w:rPr>
          <w:rFonts w:ascii="Calibri" w:hAnsi="Calibri" w:cs="Calibri"/>
        </w:rPr>
        <w:t xml:space="preserve">budget </w:t>
      </w:r>
      <w:r w:rsidR="00826102">
        <w:rPr>
          <w:rFonts w:ascii="Calibri" w:hAnsi="Calibri" w:cs="Calibri"/>
        </w:rPr>
        <w:t>transfer</w:t>
      </w:r>
      <w:r w:rsidR="00D60482">
        <w:rPr>
          <w:rFonts w:ascii="Calibri" w:hAnsi="Calibri" w:cs="Calibri"/>
        </w:rPr>
        <w:t>s</w:t>
      </w:r>
    </w:p>
    <w:p w14:paraId="23722803" w14:textId="7093990E" w:rsidR="004878CF" w:rsidRPr="005C5783" w:rsidRDefault="00F4057C" w:rsidP="00DF2BF0">
      <w:pPr>
        <w:rPr>
          <w:rFonts w:ascii="Calibri" w:hAnsi="Calibri" w:cs="Calibri"/>
        </w:rPr>
      </w:pPr>
      <w:r>
        <w:rPr>
          <w:rFonts w:ascii="Calibri" w:hAnsi="Calibri" w:cs="Calibri"/>
        </w:rPr>
        <w:tab/>
      </w:r>
      <w:r>
        <w:rPr>
          <w:rFonts w:ascii="Calibri" w:hAnsi="Calibri" w:cs="Calibri"/>
        </w:rPr>
        <w:tab/>
      </w:r>
      <w:r>
        <w:rPr>
          <w:rFonts w:ascii="Calibri" w:hAnsi="Calibri" w:cs="Calibri"/>
        </w:rPr>
        <w:tab/>
        <w:t xml:space="preserve">          </w:t>
      </w:r>
      <w:r w:rsidR="00DC481B" w:rsidRPr="00E35056">
        <w:rPr>
          <w:rFonts w:ascii="Calibri" w:hAnsi="Calibri" w:cs="Calibri"/>
        </w:rPr>
        <w:tab/>
      </w:r>
    </w:p>
    <w:p w14:paraId="6D75C32B" w14:textId="147C89C8" w:rsidR="00872AFE" w:rsidRDefault="00D60482">
      <w:pPr>
        <w:rPr>
          <w:rFonts w:ascii="Calibri" w:hAnsi="Calibri" w:cs="Calibri"/>
          <w:b/>
        </w:rPr>
      </w:pPr>
      <w:r>
        <w:rPr>
          <w:rFonts w:ascii="Calibri" w:hAnsi="Calibri" w:cs="Calibri"/>
          <w:b/>
        </w:rPr>
        <w:t>3</w:t>
      </w:r>
      <w:r w:rsidR="00E35056" w:rsidRPr="00E35056">
        <w:rPr>
          <w:rFonts w:ascii="Calibri" w:hAnsi="Calibri" w:cs="Calibri"/>
          <w:b/>
        </w:rPr>
        <w:t xml:space="preserve">. Public Access: </w:t>
      </w:r>
    </w:p>
    <w:p w14:paraId="369DA8A0" w14:textId="77777777" w:rsidR="001D3690" w:rsidRPr="00E35056" w:rsidRDefault="001D3690">
      <w:pPr>
        <w:rPr>
          <w:rFonts w:ascii="Calibri" w:hAnsi="Calibri" w:cs="Calibri"/>
          <w:b/>
        </w:rPr>
      </w:pPr>
    </w:p>
    <w:p w14:paraId="59CD3EC8" w14:textId="108D8E6B" w:rsidR="00737E36" w:rsidRPr="00E35056" w:rsidRDefault="00D60482">
      <w:pPr>
        <w:rPr>
          <w:rFonts w:ascii="Calibri" w:hAnsi="Calibri" w:cs="Calibri"/>
          <w:b/>
        </w:rPr>
      </w:pPr>
      <w:r>
        <w:rPr>
          <w:rFonts w:ascii="Calibri" w:hAnsi="Calibri" w:cs="Calibri"/>
          <w:b/>
        </w:rPr>
        <w:t>4</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319E8445" w14:textId="77777777" w:rsidR="00D60482" w:rsidRDefault="00D60482">
      <w:pPr>
        <w:rPr>
          <w:rFonts w:ascii="Calibri" w:hAnsi="Calibri" w:cs="Calibri"/>
        </w:rPr>
      </w:pPr>
    </w:p>
    <w:p w14:paraId="3913F480" w14:textId="0F0799A8" w:rsidR="001D3690" w:rsidRDefault="00CB6BEE">
      <w:pPr>
        <w:rPr>
          <w:rFonts w:ascii="Calibri" w:hAnsi="Calibri" w:cs="Calibri"/>
        </w:rPr>
      </w:pPr>
      <w:r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p>
    <w:p w14:paraId="7D207FC9" w14:textId="031822EB" w:rsidR="00E12CD8" w:rsidRDefault="00E12CD8">
      <w:pPr>
        <w:rPr>
          <w:rFonts w:ascii="Calibri" w:hAnsi="Calibri" w:cs="Calibri"/>
        </w:rPr>
      </w:pP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53707" w14:textId="77777777" w:rsidR="001C5560" w:rsidRDefault="001C5560" w:rsidP="004878CF">
      <w:r>
        <w:separator/>
      </w:r>
    </w:p>
  </w:endnote>
  <w:endnote w:type="continuationSeparator" w:id="0">
    <w:p w14:paraId="5600EF79" w14:textId="77777777" w:rsidR="001C5560" w:rsidRDefault="001C5560"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208F" w14:textId="77777777" w:rsidR="001C5560" w:rsidRDefault="001C5560" w:rsidP="004878CF">
      <w:r>
        <w:separator/>
      </w:r>
    </w:p>
  </w:footnote>
  <w:footnote w:type="continuationSeparator" w:id="0">
    <w:p w14:paraId="728CA6B9" w14:textId="77777777" w:rsidR="001C5560" w:rsidRDefault="001C5560"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1182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4539"/>
    <w:rsid w:val="000D705A"/>
    <w:rsid w:val="00100431"/>
    <w:rsid w:val="001551D9"/>
    <w:rsid w:val="001C5560"/>
    <w:rsid w:val="001D3690"/>
    <w:rsid w:val="001E0DAA"/>
    <w:rsid w:val="001E61FA"/>
    <w:rsid w:val="001E72E1"/>
    <w:rsid w:val="00232CA6"/>
    <w:rsid w:val="0024025D"/>
    <w:rsid w:val="00250E32"/>
    <w:rsid w:val="00254C7C"/>
    <w:rsid w:val="002571FF"/>
    <w:rsid w:val="002D561D"/>
    <w:rsid w:val="002E3070"/>
    <w:rsid w:val="00315A49"/>
    <w:rsid w:val="003C1AB2"/>
    <w:rsid w:val="003D65B1"/>
    <w:rsid w:val="003F7CE8"/>
    <w:rsid w:val="00413B3A"/>
    <w:rsid w:val="00483F8A"/>
    <w:rsid w:val="004878CF"/>
    <w:rsid w:val="004C0940"/>
    <w:rsid w:val="004D3374"/>
    <w:rsid w:val="004E725C"/>
    <w:rsid w:val="0050118A"/>
    <w:rsid w:val="00504C12"/>
    <w:rsid w:val="005A33EF"/>
    <w:rsid w:val="005C5783"/>
    <w:rsid w:val="005F58A9"/>
    <w:rsid w:val="00611596"/>
    <w:rsid w:val="00633D5C"/>
    <w:rsid w:val="006C263C"/>
    <w:rsid w:val="006E0B4E"/>
    <w:rsid w:val="006E7C3F"/>
    <w:rsid w:val="006F3AA8"/>
    <w:rsid w:val="006F6D83"/>
    <w:rsid w:val="00737E36"/>
    <w:rsid w:val="00742204"/>
    <w:rsid w:val="007503DD"/>
    <w:rsid w:val="00762176"/>
    <w:rsid w:val="0077722D"/>
    <w:rsid w:val="007A18EE"/>
    <w:rsid w:val="007F4A78"/>
    <w:rsid w:val="008006A7"/>
    <w:rsid w:val="00826102"/>
    <w:rsid w:val="00872AFE"/>
    <w:rsid w:val="00887263"/>
    <w:rsid w:val="0089589C"/>
    <w:rsid w:val="008D2CD6"/>
    <w:rsid w:val="008E17EB"/>
    <w:rsid w:val="008E5D7A"/>
    <w:rsid w:val="008F508B"/>
    <w:rsid w:val="00920035"/>
    <w:rsid w:val="009249BC"/>
    <w:rsid w:val="009D3BD2"/>
    <w:rsid w:val="009E1EEB"/>
    <w:rsid w:val="009E20EE"/>
    <w:rsid w:val="009F5FF3"/>
    <w:rsid w:val="00A0359B"/>
    <w:rsid w:val="00A103C3"/>
    <w:rsid w:val="00A330D3"/>
    <w:rsid w:val="00A375EE"/>
    <w:rsid w:val="00A917CF"/>
    <w:rsid w:val="00AE4D5D"/>
    <w:rsid w:val="00B07641"/>
    <w:rsid w:val="00B26F3D"/>
    <w:rsid w:val="00B4527F"/>
    <w:rsid w:val="00B81C7B"/>
    <w:rsid w:val="00B8474A"/>
    <w:rsid w:val="00B86B34"/>
    <w:rsid w:val="00B95534"/>
    <w:rsid w:val="00BB0223"/>
    <w:rsid w:val="00C17F43"/>
    <w:rsid w:val="00C556C2"/>
    <w:rsid w:val="00C83490"/>
    <w:rsid w:val="00C86DE7"/>
    <w:rsid w:val="00CB6521"/>
    <w:rsid w:val="00CB6BEE"/>
    <w:rsid w:val="00CD0DA0"/>
    <w:rsid w:val="00CF67FC"/>
    <w:rsid w:val="00D53C36"/>
    <w:rsid w:val="00D60482"/>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F59D2"/>
    <w:rsid w:val="00EF7BF6"/>
    <w:rsid w:val="00F14CD5"/>
    <w:rsid w:val="00F37FCA"/>
    <w:rsid w:val="00F4057C"/>
    <w:rsid w:val="00F4524B"/>
    <w:rsid w:val="00F75C63"/>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28EC-E1DB-4634-9906-3E555E0B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Wales Finance</cp:lastModifiedBy>
  <cp:revision>4</cp:revision>
  <cp:lastPrinted>2020-11-06T16:47:00Z</cp:lastPrinted>
  <dcterms:created xsi:type="dcterms:W3CDTF">2022-07-06T19:00:00Z</dcterms:created>
  <dcterms:modified xsi:type="dcterms:W3CDTF">2022-07-07T17:18:00Z</dcterms:modified>
</cp:coreProperties>
</file>