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326FBC48" w:rsidR="00742204" w:rsidRPr="00742204" w:rsidRDefault="00485A1F" w:rsidP="003C1AB2">
      <w:pPr>
        <w:jc w:val="center"/>
        <w:rPr>
          <w:rFonts w:ascii="Calibri" w:hAnsi="Calibri" w:cs="Calibri"/>
          <w:b/>
          <w:sz w:val="24"/>
          <w:szCs w:val="24"/>
        </w:rPr>
      </w:pPr>
      <w:r>
        <w:rPr>
          <w:rFonts w:ascii="Calibri" w:hAnsi="Calibri" w:cs="Calibri"/>
          <w:b/>
          <w:sz w:val="24"/>
          <w:szCs w:val="24"/>
        </w:rPr>
        <w:t xml:space="preserve">Joint Meeting </w:t>
      </w:r>
      <w:r w:rsidR="003C1AB2" w:rsidRPr="00742204">
        <w:rPr>
          <w:rFonts w:ascii="Calibri" w:hAnsi="Calibri" w:cs="Calibri"/>
          <w:b/>
          <w:sz w:val="24"/>
          <w:szCs w:val="24"/>
        </w:rPr>
        <w:t>Finance Committee</w:t>
      </w:r>
      <w:r>
        <w:rPr>
          <w:rFonts w:ascii="Calibri" w:hAnsi="Calibri" w:cs="Calibri"/>
          <w:b/>
          <w:sz w:val="24"/>
          <w:szCs w:val="24"/>
        </w:rPr>
        <w:t xml:space="preserve"> and Board of Selectmen</w:t>
      </w:r>
      <w:r w:rsidR="003C1AB2" w:rsidRPr="00742204">
        <w:rPr>
          <w:rFonts w:ascii="Calibri" w:hAnsi="Calibri" w:cs="Calibri"/>
          <w:b/>
          <w:sz w:val="24"/>
          <w:szCs w:val="24"/>
        </w:rPr>
        <w:t xml:space="preserve"> Meeting Agenda</w:t>
      </w:r>
      <w:r w:rsidR="00DA0018" w:rsidRPr="00742204">
        <w:rPr>
          <w:rFonts w:ascii="Calibri" w:hAnsi="Calibri" w:cs="Calibri"/>
          <w:b/>
          <w:sz w:val="24"/>
          <w:szCs w:val="24"/>
        </w:rPr>
        <w:t xml:space="preserve"> </w:t>
      </w:r>
    </w:p>
    <w:p w14:paraId="6A3F0129" w14:textId="092402F7" w:rsidR="00DA0018" w:rsidRPr="00742204" w:rsidRDefault="00DA0018" w:rsidP="003C1AB2">
      <w:pPr>
        <w:jc w:val="center"/>
        <w:rPr>
          <w:rFonts w:ascii="Calibri" w:hAnsi="Calibri" w:cs="Calibri"/>
        </w:rPr>
      </w:pPr>
      <w:r w:rsidRPr="00742204">
        <w:rPr>
          <w:rFonts w:ascii="Calibri" w:hAnsi="Calibri" w:cs="Calibri"/>
        </w:rPr>
        <w:t xml:space="preserve">3 Hollow Rd., Wales MA 01081 </w:t>
      </w:r>
    </w:p>
    <w:p w14:paraId="2D0ED98F" w14:textId="77777777" w:rsidR="00DA0018" w:rsidRPr="00742204" w:rsidRDefault="00DA0018" w:rsidP="003C1AB2">
      <w:pPr>
        <w:jc w:val="center"/>
        <w:rPr>
          <w:rFonts w:ascii="Calibri" w:hAnsi="Calibri" w:cs="Calibri"/>
        </w:rPr>
      </w:pPr>
    </w:p>
    <w:p w14:paraId="7E83EDA5" w14:textId="2E8821D8" w:rsidR="003C1AB2" w:rsidRPr="00742204" w:rsidRDefault="00485A1F" w:rsidP="003C1AB2">
      <w:pPr>
        <w:jc w:val="center"/>
        <w:rPr>
          <w:rFonts w:ascii="Calibri" w:hAnsi="Calibri" w:cs="Calibri"/>
        </w:rPr>
      </w:pPr>
      <w:r>
        <w:rPr>
          <w:rFonts w:ascii="Calibri" w:hAnsi="Calibri" w:cs="Calibri"/>
        </w:rPr>
        <w:t>Monday April 11, 2022</w:t>
      </w:r>
    </w:p>
    <w:p w14:paraId="2640C97B" w14:textId="765FA43F" w:rsidR="00504C12" w:rsidRPr="00742204" w:rsidRDefault="00617381" w:rsidP="003C1AB2">
      <w:pPr>
        <w:jc w:val="center"/>
        <w:rPr>
          <w:rFonts w:ascii="Calibri" w:hAnsi="Calibri" w:cs="Calibri"/>
        </w:rPr>
      </w:pPr>
      <w:r>
        <w:rPr>
          <w:rFonts w:ascii="Calibri" w:hAnsi="Calibri" w:cs="Calibri"/>
        </w:rPr>
        <w:t>6:30</w:t>
      </w:r>
      <w:r w:rsidR="00504C12" w:rsidRPr="00742204">
        <w:rPr>
          <w:rFonts w:ascii="Calibri" w:hAnsi="Calibri" w:cs="Calibri"/>
        </w:rPr>
        <w:t xml:space="preserve">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A6DAB"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3ABD5BF1" w14:textId="77777777" w:rsidR="00CB6521" w:rsidRDefault="007503DD" w:rsidP="00DC481B">
      <w:pPr>
        <w:rPr>
          <w:rFonts w:ascii="Calibri" w:hAnsi="Calibri" w:cs="Calibri"/>
          <w:b/>
        </w:rPr>
      </w:pPr>
      <w:r w:rsidRPr="00E35056">
        <w:rPr>
          <w:rFonts w:ascii="Calibri" w:hAnsi="Calibri" w:cs="Calibri"/>
          <w:color w:val="25282D"/>
          <w:sz w:val="21"/>
          <w:szCs w:val="21"/>
        </w:rPr>
        <w:br/>
      </w:r>
    </w:p>
    <w:p w14:paraId="23722803" w14:textId="6CA5E913" w:rsidR="004878CF" w:rsidRPr="005C5783" w:rsidRDefault="004878CF" w:rsidP="00485A1F">
      <w:pPr>
        <w:rPr>
          <w:rFonts w:ascii="Calibri" w:hAnsi="Calibri" w:cs="Calibri"/>
        </w:rPr>
      </w:pPr>
      <w:r w:rsidRPr="00E35056">
        <w:rPr>
          <w:rFonts w:ascii="Calibri" w:hAnsi="Calibri" w:cs="Calibri"/>
          <w:b/>
        </w:rPr>
        <w:t>1</w:t>
      </w:r>
      <w:r w:rsidR="00E35056" w:rsidRPr="00E35056">
        <w:rPr>
          <w:rFonts w:ascii="Calibri" w:hAnsi="Calibri" w:cs="Calibri"/>
          <w:b/>
        </w:rPr>
        <w:t>. New Business:</w:t>
      </w:r>
      <w:r w:rsidR="00E35056">
        <w:rPr>
          <w:rFonts w:ascii="Calibri" w:hAnsi="Calibri" w:cs="Calibri"/>
        </w:rPr>
        <w:t xml:space="preserve"> Review </w:t>
      </w:r>
      <w:r w:rsidR="00485A1F">
        <w:rPr>
          <w:rFonts w:ascii="Calibri" w:hAnsi="Calibri" w:cs="Calibri"/>
        </w:rPr>
        <w:t>Proposed FY 2023 Budget recommendations</w:t>
      </w:r>
    </w:p>
    <w:p w14:paraId="6D75C32B" w14:textId="203FD8D6" w:rsidR="00872AFE" w:rsidRPr="00E35056" w:rsidRDefault="00742204">
      <w:pPr>
        <w:rPr>
          <w:rFonts w:ascii="Calibri" w:hAnsi="Calibri" w:cs="Calibri"/>
          <w:b/>
        </w:rPr>
      </w:pPr>
      <w:r>
        <w:rPr>
          <w:rFonts w:ascii="Calibri" w:hAnsi="Calibri" w:cs="Calibri"/>
          <w:b/>
        </w:rPr>
        <w:t>3</w:t>
      </w:r>
      <w:r w:rsidR="00E35056" w:rsidRPr="00E35056">
        <w:rPr>
          <w:rFonts w:ascii="Calibri" w:hAnsi="Calibri" w:cs="Calibri"/>
          <w:b/>
        </w:rPr>
        <w:t xml:space="preserve">. Public Access: </w:t>
      </w:r>
    </w:p>
    <w:p w14:paraId="59CD3EC8" w14:textId="5A10A700" w:rsidR="00737E36" w:rsidRPr="00E35056" w:rsidRDefault="00742204">
      <w:pPr>
        <w:rPr>
          <w:rFonts w:ascii="Calibri" w:hAnsi="Calibri" w:cs="Calibri"/>
          <w:b/>
        </w:rPr>
      </w:pPr>
      <w:r>
        <w:rPr>
          <w:rFonts w:ascii="Calibri" w:hAnsi="Calibri" w:cs="Calibri"/>
          <w:b/>
        </w:rPr>
        <w:t xml:space="preserve">4.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0478C3B9" w14:textId="232F5C2F" w:rsidR="00CB6BEE" w:rsidRPr="00E35056" w:rsidRDefault="00CB6BEE" w:rsidP="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31EE69BB" w14:textId="1412719B" w:rsidR="004878CF" w:rsidRPr="00E35056" w:rsidRDefault="004878CF">
      <w:pPr>
        <w:rPr>
          <w:rFonts w:ascii="Calibri" w:hAnsi="Calibri" w:cs="Calibri"/>
          <w:sz w:val="20"/>
          <w:szCs w:val="20"/>
        </w:rPr>
      </w:pPr>
    </w:p>
    <w:sectPr w:rsidR="004878CF" w:rsidRPr="00E35056"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34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551D9"/>
    <w:rsid w:val="001C556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5A1F"/>
    <w:rsid w:val="004878CF"/>
    <w:rsid w:val="004C0940"/>
    <w:rsid w:val="004D3374"/>
    <w:rsid w:val="004E725C"/>
    <w:rsid w:val="0050118A"/>
    <w:rsid w:val="00504C12"/>
    <w:rsid w:val="005A33EF"/>
    <w:rsid w:val="005C5783"/>
    <w:rsid w:val="005D14B1"/>
    <w:rsid w:val="005F58A9"/>
    <w:rsid w:val="00611596"/>
    <w:rsid w:val="00617381"/>
    <w:rsid w:val="00633D5C"/>
    <w:rsid w:val="006C263C"/>
    <w:rsid w:val="006E0B4E"/>
    <w:rsid w:val="006E7C3F"/>
    <w:rsid w:val="006F3AA8"/>
    <w:rsid w:val="006F6D83"/>
    <w:rsid w:val="00737E36"/>
    <w:rsid w:val="00742204"/>
    <w:rsid w:val="007503DD"/>
    <w:rsid w:val="00762176"/>
    <w:rsid w:val="007A18EE"/>
    <w:rsid w:val="007F4A78"/>
    <w:rsid w:val="008006A7"/>
    <w:rsid w:val="00872AFE"/>
    <w:rsid w:val="00887263"/>
    <w:rsid w:val="0089589C"/>
    <w:rsid w:val="008E17EB"/>
    <w:rsid w:val="008E5D7A"/>
    <w:rsid w:val="00920035"/>
    <w:rsid w:val="009249BC"/>
    <w:rsid w:val="009D3BD2"/>
    <w:rsid w:val="009E1EEB"/>
    <w:rsid w:val="009E20EE"/>
    <w:rsid w:val="009F5FF3"/>
    <w:rsid w:val="00A0359B"/>
    <w:rsid w:val="00A103C3"/>
    <w:rsid w:val="00A330D3"/>
    <w:rsid w:val="00A375EE"/>
    <w:rsid w:val="00A917CF"/>
    <w:rsid w:val="00AE4D5D"/>
    <w:rsid w:val="00B07641"/>
    <w:rsid w:val="00B26F3D"/>
    <w:rsid w:val="00B4527F"/>
    <w:rsid w:val="00B8474A"/>
    <w:rsid w:val="00B86B34"/>
    <w:rsid w:val="00B95534"/>
    <w:rsid w:val="00BB0223"/>
    <w:rsid w:val="00C17F43"/>
    <w:rsid w:val="00C556C2"/>
    <w:rsid w:val="00C83490"/>
    <w:rsid w:val="00C86DE7"/>
    <w:rsid w:val="00CB6521"/>
    <w:rsid w:val="00CB6BEE"/>
    <w:rsid w:val="00CD0DA0"/>
    <w:rsid w:val="00CF67FC"/>
    <w:rsid w:val="00D53C36"/>
    <w:rsid w:val="00D76C4E"/>
    <w:rsid w:val="00D77899"/>
    <w:rsid w:val="00D91E05"/>
    <w:rsid w:val="00DA0018"/>
    <w:rsid w:val="00DB041D"/>
    <w:rsid w:val="00DC481B"/>
    <w:rsid w:val="00DE6976"/>
    <w:rsid w:val="00DF2BF0"/>
    <w:rsid w:val="00DF61FE"/>
    <w:rsid w:val="00E3169F"/>
    <w:rsid w:val="00E35056"/>
    <w:rsid w:val="00E36700"/>
    <w:rsid w:val="00E36D8F"/>
    <w:rsid w:val="00E41386"/>
    <w:rsid w:val="00E457FE"/>
    <w:rsid w:val="00E72E81"/>
    <w:rsid w:val="00EF59D2"/>
    <w:rsid w:val="00F14CD5"/>
    <w:rsid w:val="00F37FCA"/>
    <w:rsid w:val="00F4057C"/>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4</cp:revision>
  <cp:lastPrinted>2020-11-06T16:47:00Z</cp:lastPrinted>
  <dcterms:created xsi:type="dcterms:W3CDTF">2022-04-07T21:51:00Z</dcterms:created>
  <dcterms:modified xsi:type="dcterms:W3CDTF">2022-04-07T21:54:00Z</dcterms:modified>
</cp:coreProperties>
</file>