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9602" w14:textId="77777777" w:rsidR="00DC3A3E" w:rsidRDefault="00DC3A3E" w:rsidP="00E8036A">
      <w:pPr>
        <w:pStyle w:val="Title"/>
        <w:tabs>
          <w:tab w:val="left" w:pos="3780"/>
        </w:tabs>
        <w:rPr>
          <w:sz w:val="16"/>
          <w:szCs w:val="16"/>
        </w:rPr>
      </w:pPr>
    </w:p>
    <w:p w14:paraId="278FB0EE" w14:textId="77777777" w:rsidR="00F6344B" w:rsidRPr="003B6DFB" w:rsidRDefault="00F6344B" w:rsidP="00E8036A">
      <w:pPr>
        <w:pStyle w:val="Title"/>
        <w:tabs>
          <w:tab w:val="left" w:pos="3780"/>
        </w:tabs>
        <w:rPr>
          <w:sz w:val="16"/>
          <w:szCs w:val="16"/>
        </w:rPr>
      </w:pPr>
    </w:p>
    <w:p w14:paraId="4E836B02" w14:textId="77777777" w:rsidR="0004780C" w:rsidRPr="0099060F" w:rsidRDefault="0004780C" w:rsidP="003D18EE">
      <w:pPr>
        <w:pStyle w:val="Title"/>
        <w:tabs>
          <w:tab w:val="left" w:pos="3780"/>
        </w:tabs>
        <w:rPr>
          <w:rFonts w:ascii="Arial" w:hAnsi="Arial" w:cs="Arial"/>
          <w:szCs w:val="24"/>
        </w:rPr>
      </w:pPr>
      <w:r w:rsidRPr="0099060F">
        <w:rPr>
          <w:rFonts w:ascii="Arial" w:hAnsi="Arial" w:cs="Arial"/>
          <w:szCs w:val="24"/>
        </w:rPr>
        <w:t>TANTASQUA REGIONAL SCHOOL COMMITTEE</w:t>
      </w:r>
    </w:p>
    <w:p w14:paraId="22AD0FAF" w14:textId="77777777" w:rsidR="0004780C" w:rsidRPr="0099060F" w:rsidRDefault="0004780C" w:rsidP="003D18EE">
      <w:pPr>
        <w:widowControl w:val="0"/>
        <w:jc w:val="center"/>
        <w:rPr>
          <w:rFonts w:ascii="Arial" w:hAnsi="Arial" w:cs="Arial"/>
          <w:b/>
          <w:snapToGrid w:val="0"/>
          <w:sz w:val="24"/>
          <w:szCs w:val="24"/>
        </w:rPr>
      </w:pPr>
      <w:r w:rsidRPr="0099060F">
        <w:rPr>
          <w:rFonts w:ascii="Arial" w:hAnsi="Arial" w:cs="Arial"/>
          <w:b/>
          <w:snapToGrid w:val="0"/>
          <w:sz w:val="24"/>
          <w:szCs w:val="24"/>
        </w:rPr>
        <w:t xml:space="preserve">Meeting </w:t>
      </w:r>
      <w:r w:rsidR="00803300" w:rsidRPr="0099060F">
        <w:rPr>
          <w:rFonts w:ascii="Arial" w:hAnsi="Arial" w:cs="Arial"/>
          <w:b/>
          <w:snapToGrid w:val="0"/>
          <w:sz w:val="24"/>
          <w:szCs w:val="24"/>
        </w:rPr>
        <w:t xml:space="preserve">of </w:t>
      </w:r>
      <w:r w:rsidR="007458AB" w:rsidRPr="0099060F">
        <w:rPr>
          <w:rFonts w:ascii="Arial" w:hAnsi="Arial" w:cs="Arial"/>
          <w:b/>
          <w:snapToGrid w:val="0"/>
          <w:sz w:val="24"/>
          <w:szCs w:val="24"/>
        </w:rPr>
        <w:t>Wedn</w:t>
      </w:r>
      <w:r w:rsidR="00061171" w:rsidRPr="0099060F">
        <w:rPr>
          <w:rFonts w:ascii="Arial" w:hAnsi="Arial" w:cs="Arial"/>
          <w:b/>
          <w:snapToGrid w:val="0"/>
          <w:sz w:val="24"/>
          <w:szCs w:val="24"/>
        </w:rPr>
        <w:t>esday</w:t>
      </w:r>
      <w:r w:rsidR="00F42969" w:rsidRPr="0099060F">
        <w:rPr>
          <w:rFonts w:ascii="Arial" w:hAnsi="Arial" w:cs="Arial"/>
          <w:b/>
          <w:snapToGrid w:val="0"/>
          <w:sz w:val="24"/>
          <w:szCs w:val="24"/>
        </w:rPr>
        <w:t xml:space="preserve">, </w:t>
      </w:r>
      <w:r w:rsidR="003F6F1F" w:rsidRPr="0099060F">
        <w:rPr>
          <w:rFonts w:ascii="Arial" w:hAnsi="Arial" w:cs="Arial"/>
          <w:b/>
          <w:snapToGrid w:val="0"/>
          <w:sz w:val="24"/>
          <w:szCs w:val="24"/>
        </w:rPr>
        <w:t>April 28</w:t>
      </w:r>
      <w:r w:rsidR="00D029FC" w:rsidRPr="0099060F">
        <w:rPr>
          <w:rFonts w:ascii="Arial" w:hAnsi="Arial" w:cs="Arial"/>
          <w:b/>
          <w:snapToGrid w:val="0"/>
          <w:sz w:val="24"/>
          <w:szCs w:val="24"/>
        </w:rPr>
        <w:t>, 20</w:t>
      </w:r>
      <w:r w:rsidR="00B52CA6" w:rsidRPr="0099060F">
        <w:rPr>
          <w:rFonts w:ascii="Arial" w:hAnsi="Arial" w:cs="Arial"/>
          <w:b/>
          <w:snapToGrid w:val="0"/>
          <w:sz w:val="24"/>
          <w:szCs w:val="24"/>
        </w:rPr>
        <w:t>2</w:t>
      </w:r>
      <w:r w:rsidR="00EE60F6" w:rsidRPr="0099060F">
        <w:rPr>
          <w:rFonts w:ascii="Arial" w:hAnsi="Arial" w:cs="Arial"/>
          <w:b/>
          <w:snapToGrid w:val="0"/>
          <w:sz w:val="24"/>
          <w:szCs w:val="24"/>
        </w:rPr>
        <w:t>1</w:t>
      </w:r>
    </w:p>
    <w:p w14:paraId="643F6BE3" w14:textId="77777777" w:rsidR="007E254B" w:rsidRPr="0099060F" w:rsidRDefault="00F340FD" w:rsidP="003D18EE">
      <w:pPr>
        <w:widowControl w:val="0"/>
        <w:jc w:val="center"/>
        <w:rPr>
          <w:rFonts w:ascii="Arial" w:hAnsi="Arial" w:cs="Arial"/>
          <w:b/>
          <w:snapToGrid w:val="0"/>
          <w:sz w:val="24"/>
          <w:szCs w:val="24"/>
        </w:rPr>
      </w:pPr>
      <w:r w:rsidRPr="0099060F">
        <w:rPr>
          <w:rFonts w:ascii="Arial" w:hAnsi="Arial" w:cs="Arial"/>
          <w:b/>
          <w:snapToGrid w:val="0"/>
          <w:color w:val="FF0000"/>
          <w:sz w:val="24"/>
          <w:szCs w:val="24"/>
        </w:rPr>
        <w:t xml:space="preserve"> </w:t>
      </w:r>
      <w:r w:rsidR="00597CA8" w:rsidRPr="0099060F">
        <w:rPr>
          <w:rFonts w:ascii="Arial" w:hAnsi="Arial" w:cs="Arial"/>
          <w:b/>
          <w:snapToGrid w:val="0"/>
          <w:sz w:val="24"/>
          <w:szCs w:val="24"/>
        </w:rPr>
        <w:t>6</w:t>
      </w:r>
      <w:r w:rsidR="005F304F" w:rsidRPr="0099060F">
        <w:rPr>
          <w:rFonts w:ascii="Arial" w:hAnsi="Arial" w:cs="Arial"/>
          <w:b/>
          <w:snapToGrid w:val="0"/>
          <w:sz w:val="24"/>
          <w:szCs w:val="24"/>
        </w:rPr>
        <w:t>:</w:t>
      </w:r>
      <w:r w:rsidR="00EE60F6" w:rsidRPr="0099060F">
        <w:rPr>
          <w:rFonts w:ascii="Arial" w:hAnsi="Arial" w:cs="Arial"/>
          <w:b/>
          <w:snapToGrid w:val="0"/>
          <w:sz w:val="24"/>
          <w:szCs w:val="24"/>
        </w:rPr>
        <w:t>00</w:t>
      </w:r>
      <w:r w:rsidR="007E254B" w:rsidRPr="0099060F">
        <w:rPr>
          <w:rFonts w:ascii="Arial" w:hAnsi="Arial" w:cs="Arial"/>
          <w:b/>
          <w:snapToGrid w:val="0"/>
          <w:sz w:val="24"/>
          <w:szCs w:val="24"/>
        </w:rPr>
        <w:t xml:space="preserve"> p.m.</w:t>
      </w:r>
    </w:p>
    <w:p w14:paraId="701ACFF5" w14:textId="77777777" w:rsidR="003F6F1F" w:rsidRPr="0099060F" w:rsidRDefault="003F6F1F" w:rsidP="003F6F1F">
      <w:pPr>
        <w:widowControl w:val="0"/>
        <w:jc w:val="center"/>
        <w:rPr>
          <w:b/>
          <w:snapToGrid w:val="0"/>
          <w:color w:val="00B050"/>
          <w:sz w:val="24"/>
          <w:szCs w:val="24"/>
        </w:rPr>
      </w:pPr>
      <w:r w:rsidRPr="0099060F">
        <w:rPr>
          <w:b/>
          <w:snapToGrid w:val="0"/>
          <w:color w:val="00B050"/>
          <w:sz w:val="24"/>
          <w:szCs w:val="24"/>
        </w:rPr>
        <w:t>INTRODUCTION OF SUPERINTENDENT’S SCHOLARS</w:t>
      </w:r>
    </w:p>
    <w:p w14:paraId="4FA8EACE" w14:textId="77777777" w:rsidR="006D7C5E" w:rsidRPr="00DE7F49" w:rsidRDefault="006D7C5E" w:rsidP="006D7C5E">
      <w:pPr>
        <w:widowControl w:val="0"/>
        <w:spacing w:line="209" w:lineRule="exact"/>
        <w:ind w:left="1440" w:right="1360"/>
        <w:jc w:val="center"/>
        <w:rPr>
          <w:sz w:val="24"/>
          <w:szCs w:val="24"/>
        </w:rPr>
      </w:pPr>
      <w:r w:rsidRPr="00DE7F49">
        <w:rPr>
          <w:b/>
          <w:bCs/>
          <w:position w:val="1"/>
          <w:sz w:val="24"/>
          <w:szCs w:val="24"/>
        </w:rPr>
        <w:t>Tantasqua Regional High School - Cafeteria</w:t>
      </w:r>
    </w:p>
    <w:p w14:paraId="1E44C3F8" w14:textId="77777777" w:rsidR="0081635B" w:rsidRDefault="0081635B" w:rsidP="0081635B">
      <w:pPr>
        <w:pStyle w:val="ListParagraph"/>
        <w:widowControl w:val="0"/>
        <w:ind w:right="576"/>
        <w:jc w:val="center"/>
        <w:rPr>
          <w:rFonts w:ascii="Arial" w:hAnsi="Arial" w:cs="Arial"/>
          <w:b/>
          <w:snapToGrid w:val="0"/>
          <w:sz w:val="24"/>
          <w:szCs w:val="24"/>
        </w:rPr>
      </w:pPr>
      <w:r w:rsidRPr="0099060F">
        <w:rPr>
          <w:rFonts w:ascii="Arial" w:hAnsi="Arial" w:cs="Arial"/>
          <w:b/>
          <w:snapToGrid w:val="0"/>
          <w:sz w:val="24"/>
          <w:szCs w:val="24"/>
        </w:rPr>
        <w:t>AGENDA</w:t>
      </w:r>
    </w:p>
    <w:p w14:paraId="4F1EC07C" w14:textId="77777777" w:rsidR="007A799A" w:rsidRPr="0099060F" w:rsidRDefault="00BF4250" w:rsidP="007A799A">
      <w:pPr>
        <w:pStyle w:val="ListParagraph"/>
        <w:widowControl w:val="0"/>
        <w:numPr>
          <w:ilvl w:val="0"/>
          <w:numId w:val="23"/>
        </w:numPr>
        <w:ind w:left="720" w:right="576" w:hanging="630"/>
        <w:rPr>
          <w:rFonts w:ascii="Arial" w:hAnsi="Arial" w:cs="Arial"/>
          <w:b/>
          <w:snapToGrid w:val="0"/>
        </w:rPr>
      </w:pPr>
      <w:r w:rsidRPr="0099060F">
        <w:rPr>
          <w:rFonts w:ascii="Arial" w:hAnsi="Arial" w:cs="Arial"/>
          <w:snapToGrid w:val="0"/>
        </w:rPr>
        <w:t>Approval of Minutes</w:t>
      </w:r>
      <w:r w:rsidR="002F2E11" w:rsidRPr="0099060F">
        <w:rPr>
          <w:rFonts w:ascii="Arial" w:hAnsi="Arial" w:cs="Arial"/>
          <w:snapToGrid w:val="0"/>
        </w:rPr>
        <w:t xml:space="preserve"> </w:t>
      </w:r>
      <w:r w:rsidRPr="0099060F">
        <w:rPr>
          <w:rFonts w:ascii="Arial" w:hAnsi="Arial" w:cs="Arial"/>
          <w:snapToGrid w:val="0"/>
        </w:rPr>
        <w:t xml:space="preserve"> </w:t>
      </w:r>
      <w:r w:rsidR="007A799A" w:rsidRPr="0099060F">
        <w:rPr>
          <w:rFonts w:ascii="Arial" w:hAnsi="Arial" w:cs="Arial"/>
          <w:snapToGrid w:val="0"/>
        </w:rPr>
        <w:tab/>
      </w:r>
      <w:r w:rsidR="007A799A" w:rsidRPr="0099060F">
        <w:rPr>
          <w:rFonts w:ascii="Arial" w:hAnsi="Arial" w:cs="Arial"/>
          <w:snapToGrid w:val="0"/>
        </w:rPr>
        <w:tab/>
      </w:r>
      <w:r w:rsidR="007A799A" w:rsidRPr="0099060F">
        <w:rPr>
          <w:rFonts w:ascii="Arial" w:hAnsi="Arial" w:cs="Arial"/>
          <w:snapToGrid w:val="0"/>
        </w:rPr>
        <w:tab/>
        <w:t xml:space="preserve">           </w:t>
      </w:r>
    </w:p>
    <w:p w14:paraId="69CB2225" w14:textId="77777777" w:rsidR="00406D99" w:rsidRPr="0099060F" w:rsidRDefault="003F6F1F" w:rsidP="007A799A">
      <w:pPr>
        <w:widowControl w:val="0"/>
        <w:numPr>
          <w:ilvl w:val="1"/>
          <w:numId w:val="1"/>
        </w:numPr>
        <w:ind w:left="1080"/>
        <w:jc w:val="both"/>
        <w:rPr>
          <w:rFonts w:ascii="Arial" w:hAnsi="Arial" w:cs="Arial"/>
          <w:snapToGrid w:val="0"/>
        </w:rPr>
      </w:pPr>
      <w:r w:rsidRPr="0099060F">
        <w:rPr>
          <w:rFonts w:ascii="Arial" w:hAnsi="Arial" w:cs="Arial"/>
          <w:snapToGrid w:val="0"/>
        </w:rPr>
        <w:t>March</w:t>
      </w:r>
      <w:r w:rsidR="006D7C5E" w:rsidRPr="0099060F">
        <w:rPr>
          <w:rFonts w:ascii="Arial" w:hAnsi="Arial" w:cs="Arial"/>
          <w:snapToGrid w:val="0"/>
        </w:rPr>
        <w:t xml:space="preserve"> </w:t>
      </w:r>
      <w:r w:rsidRPr="0099060F">
        <w:rPr>
          <w:rFonts w:ascii="Arial" w:hAnsi="Arial" w:cs="Arial"/>
          <w:snapToGrid w:val="0"/>
        </w:rPr>
        <w:t>16</w:t>
      </w:r>
      <w:r w:rsidR="007458AB" w:rsidRPr="0099060F">
        <w:rPr>
          <w:rFonts w:ascii="Arial" w:hAnsi="Arial" w:cs="Arial"/>
          <w:snapToGrid w:val="0"/>
        </w:rPr>
        <w:t>, 2021</w:t>
      </w:r>
      <w:r w:rsidR="00406D99" w:rsidRPr="0099060F">
        <w:rPr>
          <w:rFonts w:ascii="Arial" w:hAnsi="Arial" w:cs="Arial"/>
          <w:snapToGrid w:val="0"/>
        </w:rPr>
        <w:t xml:space="preserve"> </w:t>
      </w:r>
      <w:r w:rsidRPr="0099060F">
        <w:rPr>
          <w:rFonts w:ascii="Arial" w:hAnsi="Arial" w:cs="Arial"/>
          <w:snapToGrid w:val="0"/>
        </w:rPr>
        <w:t>Regular Session and Public Hearing</w:t>
      </w:r>
    </w:p>
    <w:p w14:paraId="30E9E220" w14:textId="77777777" w:rsidR="000D2719" w:rsidRPr="0099060F" w:rsidRDefault="000D2719" w:rsidP="007A799A">
      <w:pPr>
        <w:widowControl w:val="0"/>
        <w:numPr>
          <w:ilvl w:val="1"/>
          <w:numId w:val="1"/>
        </w:numPr>
        <w:ind w:left="1080"/>
        <w:jc w:val="both"/>
        <w:rPr>
          <w:rFonts w:ascii="Arial" w:hAnsi="Arial" w:cs="Arial"/>
          <w:snapToGrid w:val="0"/>
        </w:rPr>
      </w:pPr>
      <w:r w:rsidRPr="0099060F">
        <w:rPr>
          <w:rFonts w:ascii="Arial" w:hAnsi="Arial" w:cs="Arial"/>
          <w:snapToGrid w:val="0"/>
        </w:rPr>
        <w:t>April 13, 2021 Virtual Meeting</w:t>
      </w:r>
    </w:p>
    <w:p w14:paraId="1794A2B2" w14:textId="77777777" w:rsidR="0081635B" w:rsidRPr="0099060F" w:rsidRDefault="0081635B" w:rsidP="002B6E05">
      <w:pPr>
        <w:widowControl w:val="0"/>
        <w:ind w:left="1080"/>
        <w:jc w:val="both"/>
        <w:rPr>
          <w:rFonts w:ascii="Arial" w:hAnsi="Arial" w:cs="Arial"/>
          <w:snapToGrid w:val="0"/>
        </w:rPr>
      </w:pPr>
    </w:p>
    <w:p w14:paraId="3C323B90" w14:textId="77777777" w:rsidR="003B6DFB" w:rsidRPr="0099060F" w:rsidRDefault="00BF4250" w:rsidP="003B6DFB">
      <w:pPr>
        <w:widowControl w:val="0"/>
        <w:numPr>
          <w:ilvl w:val="0"/>
          <w:numId w:val="1"/>
        </w:numPr>
        <w:ind w:hanging="630"/>
        <w:rPr>
          <w:rFonts w:ascii="Arial" w:hAnsi="Arial" w:cs="Arial"/>
          <w:snapToGrid w:val="0"/>
        </w:rPr>
      </w:pPr>
      <w:r w:rsidRPr="0099060F">
        <w:rPr>
          <w:rFonts w:ascii="Arial" w:hAnsi="Arial" w:cs="Arial"/>
          <w:snapToGrid w:val="0"/>
        </w:rPr>
        <w:t>Financial Report</w:t>
      </w:r>
    </w:p>
    <w:p w14:paraId="6E23E64A" w14:textId="77777777" w:rsidR="002C542B" w:rsidRPr="0099060F" w:rsidRDefault="002C542B" w:rsidP="002C542B">
      <w:pPr>
        <w:widowControl w:val="0"/>
        <w:numPr>
          <w:ilvl w:val="1"/>
          <w:numId w:val="1"/>
        </w:numPr>
        <w:ind w:left="1080"/>
        <w:rPr>
          <w:rFonts w:ascii="Arial" w:hAnsi="Arial" w:cs="Arial"/>
          <w:snapToGrid w:val="0"/>
        </w:rPr>
      </w:pPr>
      <w:r w:rsidRPr="0099060F">
        <w:rPr>
          <w:rFonts w:ascii="Arial" w:hAnsi="Arial" w:cs="Arial"/>
          <w:snapToGrid w:val="0"/>
        </w:rPr>
        <w:t>FY22 Budget Updates</w:t>
      </w:r>
    </w:p>
    <w:p w14:paraId="7246A30F" w14:textId="77777777" w:rsidR="0081635B" w:rsidRPr="0099060F" w:rsidRDefault="0081635B" w:rsidP="002B6E05">
      <w:pPr>
        <w:widowControl w:val="0"/>
        <w:ind w:left="1080"/>
        <w:rPr>
          <w:rFonts w:ascii="Arial" w:hAnsi="Arial" w:cs="Arial"/>
          <w:snapToGrid w:val="0"/>
        </w:rPr>
      </w:pPr>
    </w:p>
    <w:p w14:paraId="1AEA7229" w14:textId="77777777" w:rsidR="008A2870" w:rsidRPr="0099060F" w:rsidRDefault="00DE7EE0" w:rsidP="000D2719">
      <w:pPr>
        <w:widowControl w:val="0"/>
        <w:numPr>
          <w:ilvl w:val="0"/>
          <w:numId w:val="1"/>
        </w:numPr>
        <w:ind w:hanging="630"/>
        <w:rPr>
          <w:rFonts w:ascii="Arial" w:hAnsi="Arial" w:cs="Arial"/>
          <w:snapToGrid w:val="0"/>
        </w:rPr>
      </w:pPr>
      <w:r w:rsidRPr="0099060F">
        <w:rPr>
          <w:rFonts w:ascii="Arial" w:hAnsi="Arial" w:cs="Arial"/>
          <w:snapToGrid w:val="0"/>
        </w:rPr>
        <w:t>Staff Reports</w:t>
      </w:r>
      <w:r w:rsidR="008A2870" w:rsidRPr="0099060F">
        <w:rPr>
          <w:rFonts w:ascii="Arial" w:hAnsi="Arial" w:cs="Arial"/>
          <w:snapToGrid w:val="0"/>
        </w:rPr>
        <w:t xml:space="preserve"> </w:t>
      </w:r>
    </w:p>
    <w:p w14:paraId="2F2A3E2D" w14:textId="77777777" w:rsidR="0081635B" w:rsidRPr="0099060F" w:rsidRDefault="0081635B" w:rsidP="0081635B">
      <w:pPr>
        <w:widowControl w:val="0"/>
        <w:ind w:left="1080"/>
        <w:rPr>
          <w:rFonts w:ascii="Arial" w:hAnsi="Arial" w:cs="Arial"/>
          <w:snapToGrid w:val="0"/>
        </w:rPr>
      </w:pPr>
    </w:p>
    <w:p w14:paraId="02A00F6E" w14:textId="77777777" w:rsidR="00312B65" w:rsidRPr="0099060F" w:rsidRDefault="00312B65" w:rsidP="003B6DFB">
      <w:pPr>
        <w:widowControl w:val="0"/>
        <w:numPr>
          <w:ilvl w:val="0"/>
          <w:numId w:val="1"/>
        </w:numPr>
        <w:ind w:hanging="630"/>
        <w:rPr>
          <w:rFonts w:ascii="Arial" w:hAnsi="Arial" w:cs="Arial"/>
          <w:snapToGrid w:val="0"/>
        </w:rPr>
      </w:pPr>
      <w:r w:rsidRPr="0099060F">
        <w:rPr>
          <w:rFonts w:ascii="Arial" w:hAnsi="Arial" w:cs="Arial"/>
          <w:snapToGrid w:val="0"/>
        </w:rPr>
        <w:t>Committee Reports</w:t>
      </w:r>
      <w:r w:rsidR="00BA5D53" w:rsidRPr="0099060F">
        <w:rPr>
          <w:rFonts w:ascii="Arial" w:hAnsi="Arial" w:cs="Arial"/>
          <w:snapToGrid w:val="0"/>
        </w:rPr>
        <w:t xml:space="preserve"> </w:t>
      </w:r>
    </w:p>
    <w:p w14:paraId="517CA296" w14:textId="77777777" w:rsidR="00BF4250" w:rsidRPr="0099060F" w:rsidRDefault="00BF4250" w:rsidP="003B6DFB">
      <w:pPr>
        <w:widowControl w:val="0"/>
        <w:numPr>
          <w:ilvl w:val="1"/>
          <w:numId w:val="2"/>
        </w:numPr>
        <w:ind w:left="1080"/>
        <w:rPr>
          <w:rFonts w:ascii="Arial" w:hAnsi="Arial" w:cs="Arial"/>
        </w:rPr>
      </w:pPr>
      <w:r w:rsidRPr="0099060F">
        <w:rPr>
          <w:rFonts w:ascii="Arial" w:hAnsi="Arial" w:cs="Arial"/>
        </w:rPr>
        <w:t>Students</w:t>
      </w:r>
      <w:r w:rsidR="00B91B15" w:rsidRPr="0099060F">
        <w:rPr>
          <w:rFonts w:ascii="Arial" w:hAnsi="Arial" w:cs="Arial"/>
        </w:rPr>
        <w:t xml:space="preserve"> </w:t>
      </w:r>
    </w:p>
    <w:p w14:paraId="3576341B" w14:textId="77777777" w:rsidR="00BF4250" w:rsidRPr="0099060F" w:rsidRDefault="00BF4250" w:rsidP="003B6DFB">
      <w:pPr>
        <w:numPr>
          <w:ilvl w:val="1"/>
          <w:numId w:val="2"/>
        </w:numPr>
        <w:ind w:left="1080"/>
        <w:rPr>
          <w:rFonts w:ascii="Arial" w:hAnsi="Arial" w:cs="Arial"/>
        </w:rPr>
      </w:pPr>
      <w:r w:rsidRPr="0099060F">
        <w:rPr>
          <w:rFonts w:ascii="Arial" w:hAnsi="Arial" w:cs="Arial"/>
        </w:rPr>
        <w:t xml:space="preserve">Budget </w:t>
      </w:r>
      <w:r w:rsidR="000D2719" w:rsidRPr="0099060F">
        <w:rPr>
          <w:rFonts w:ascii="Arial" w:hAnsi="Arial" w:cs="Arial"/>
        </w:rPr>
        <w:t xml:space="preserve"> </w:t>
      </w:r>
    </w:p>
    <w:p w14:paraId="12B9B199" w14:textId="77777777" w:rsidR="00BF4250" w:rsidRPr="0099060F" w:rsidRDefault="00BF4250" w:rsidP="003B6DFB">
      <w:pPr>
        <w:numPr>
          <w:ilvl w:val="1"/>
          <w:numId w:val="2"/>
        </w:numPr>
        <w:ind w:left="1080"/>
        <w:rPr>
          <w:rFonts w:ascii="Arial" w:hAnsi="Arial" w:cs="Arial"/>
        </w:rPr>
      </w:pPr>
      <w:r w:rsidRPr="0099060F">
        <w:rPr>
          <w:rFonts w:ascii="Arial" w:hAnsi="Arial" w:cs="Arial"/>
        </w:rPr>
        <w:t>Technical</w:t>
      </w:r>
      <w:r w:rsidR="00874F75" w:rsidRPr="0099060F">
        <w:rPr>
          <w:rFonts w:ascii="Arial" w:hAnsi="Arial" w:cs="Arial"/>
        </w:rPr>
        <w:t xml:space="preserve"> </w:t>
      </w:r>
    </w:p>
    <w:p w14:paraId="78DF007D" w14:textId="77777777" w:rsidR="003E2DD2" w:rsidRPr="0099060F" w:rsidRDefault="00BF4250" w:rsidP="003B6DFB">
      <w:pPr>
        <w:numPr>
          <w:ilvl w:val="1"/>
          <w:numId w:val="2"/>
        </w:numPr>
        <w:ind w:left="1080"/>
        <w:rPr>
          <w:rFonts w:ascii="Arial" w:hAnsi="Arial" w:cs="Arial"/>
        </w:rPr>
      </w:pPr>
      <w:r w:rsidRPr="0099060F">
        <w:rPr>
          <w:rFonts w:ascii="Arial" w:hAnsi="Arial" w:cs="Arial"/>
        </w:rPr>
        <w:t>Curriculum</w:t>
      </w:r>
      <w:r w:rsidR="00874F75" w:rsidRPr="0099060F">
        <w:rPr>
          <w:rFonts w:ascii="Arial" w:hAnsi="Arial" w:cs="Arial"/>
        </w:rPr>
        <w:t xml:space="preserve"> </w:t>
      </w:r>
    </w:p>
    <w:p w14:paraId="1E22A74F" w14:textId="77777777" w:rsidR="00527947" w:rsidRPr="0099060F" w:rsidRDefault="00527947" w:rsidP="0099060F">
      <w:pPr>
        <w:numPr>
          <w:ilvl w:val="2"/>
          <w:numId w:val="2"/>
        </w:numPr>
        <w:ind w:left="1440" w:hanging="360"/>
        <w:rPr>
          <w:rFonts w:ascii="Arial" w:hAnsi="Arial" w:cs="Arial"/>
        </w:rPr>
      </w:pPr>
      <w:r w:rsidRPr="0099060F">
        <w:rPr>
          <w:rFonts w:ascii="Arial" w:hAnsi="Arial" w:cs="Arial"/>
        </w:rPr>
        <w:t>TRHS – Program of Studies – Changes for 21/22</w:t>
      </w:r>
    </w:p>
    <w:p w14:paraId="32794AC1" w14:textId="77777777" w:rsidR="00527947" w:rsidRPr="0099060F" w:rsidRDefault="00A04900" w:rsidP="0099060F">
      <w:pPr>
        <w:numPr>
          <w:ilvl w:val="2"/>
          <w:numId w:val="2"/>
        </w:numPr>
        <w:ind w:left="1440" w:hanging="360"/>
        <w:rPr>
          <w:rFonts w:ascii="Arial" w:hAnsi="Arial" w:cs="Arial"/>
        </w:rPr>
      </w:pPr>
      <w:r>
        <w:rPr>
          <w:rFonts w:ascii="Arial" w:hAnsi="Arial" w:cs="Arial"/>
        </w:rPr>
        <w:t xml:space="preserve">AP Score Reports </w:t>
      </w:r>
    </w:p>
    <w:p w14:paraId="7235ABC5" w14:textId="77777777" w:rsidR="00527947" w:rsidRPr="0099060F" w:rsidRDefault="00527947" w:rsidP="0099060F">
      <w:pPr>
        <w:numPr>
          <w:ilvl w:val="2"/>
          <w:numId w:val="2"/>
        </w:numPr>
        <w:ind w:left="1440" w:hanging="360"/>
        <w:rPr>
          <w:rFonts w:ascii="Arial" w:hAnsi="Arial" w:cs="Arial"/>
        </w:rPr>
      </w:pPr>
      <w:r w:rsidRPr="0099060F">
        <w:rPr>
          <w:rFonts w:ascii="Arial" w:hAnsi="Arial" w:cs="Arial"/>
        </w:rPr>
        <w:t>AP Historical Data SY14-SY20</w:t>
      </w:r>
    </w:p>
    <w:p w14:paraId="100BA6B8" w14:textId="77777777" w:rsidR="003E2DD2" w:rsidRPr="0099060F" w:rsidRDefault="001C515F" w:rsidP="003B6DFB">
      <w:pPr>
        <w:numPr>
          <w:ilvl w:val="1"/>
          <w:numId w:val="2"/>
        </w:numPr>
        <w:ind w:left="1080"/>
        <w:rPr>
          <w:rFonts w:ascii="Arial" w:hAnsi="Arial" w:cs="Arial"/>
        </w:rPr>
      </w:pPr>
      <w:r w:rsidRPr="0099060F">
        <w:rPr>
          <w:rFonts w:ascii="Arial" w:hAnsi="Arial" w:cs="Arial"/>
        </w:rPr>
        <w:t>By-Law and Policy</w:t>
      </w:r>
      <w:r w:rsidR="003657A2" w:rsidRPr="0099060F">
        <w:rPr>
          <w:rFonts w:ascii="Arial" w:hAnsi="Arial" w:cs="Arial"/>
        </w:rPr>
        <w:t xml:space="preserve"> </w:t>
      </w:r>
    </w:p>
    <w:p w14:paraId="2A07A7F4" w14:textId="77777777" w:rsidR="003E2DD2" w:rsidRPr="0099060F" w:rsidRDefault="003E2DD2" w:rsidP="003B6DFB">
      <w:pPr>
        <w:widowControl w:val="0"/>
        <w:numPr>
          <w:ilvl w:val="1"/>
          <w:numId w:val="2"/>
        </w:numPr>
        <w:ind w:left="1080"/>
        <w:rPr>
          <w:rFonts w:ascii="Arial" w:hAnsi="Arial" w:cs="Arial"/>
          <w:snapToGrid w:val="0"/>
        </w:rPr>
      </w:pPr>
      <w:r w:rsidRPr="0099060F">
        <w:rPr>
          <w:rFonts w:ascii="Arial" w:hAnsi="Arial" w:cs="Arial"/>
        </w:rPr>
        <w:t>N</w:t>
      </w:r>
      <w:r w:rsidR="00BF4250" w:rsidRPr="0099060F">
        <w:rPr>
          <w:rFonts w:ascii="Arial" w:hAnsi="Arial" w:cs="Arial"/>
        </w:rPr>
        <w:t>egotiations</w:t>
      </w:r>
    </w:p>
    <w:p w14:paraId="02C2FD95" w14:textId="77777777" w:rsidR="00AF1B43" w:rsidRPr="0099060F" w:rsidRDefault="00BF4250" w:rsidP="003B6DFB">
      <w:pPr>
        <w:widowControl w:val="0"/>
        <w:numPr>
          <w:ilvl w:val="1"/>
          <w:numId w:val="2"/>
        </w:numPr>
        <w:ind w:left="1080"/>
        <w:rPr>
          <w:rFonts w:ascii="Arial" w:hAnsi="Arial" w:cs="Arial"/>
          <w:snapToGrid w:val="0"/>
        </w:rPr>
      </w:pPr>
      <w:r w:rsidRPr="0099060F">
        <w:rPr>
          <w:rFonts w:ascii="Arial" w:hAnsi="Arial" w:cs="Arial"/>
        </w:rPr>
        <w:t>Building and Physical Plant</w:t>
      </w:r>
      <w:r w:rsidR="00094B3E" w:rsidRPr="0099060F">
        <w:rPr>
          <w:rFonts w:ascii="Arial" w:hAnsi="Arial" w:cs="Arial"/>
        </w:rPr>
        <w:t xml:space="preserve"> </w:t>
      </w:r>
    </w:p>
    <w:p w14:paraId="0D86EA9D" w14:textId="77777777" w:rsidR="0081635B" w:rsidRPr="0099060F" w:rsidRDefault="0081635B" w:rsidP="002B6E05">
      <w:pPr>
        <w:widowControl w:val="0"/>
        <w:ind w:left="1080"/>
        <w:rPr>
          <w:rFonts w:ascii="Arial" w:hAnsi="Arial" w:cs="Arial"/>
          <w:snapToGrid w:val="0"/>
        </w:rPr>
      </w:pPr>
    </w:p>
    <w:p w14:paraId="0BE34655" w14:textId="77777777" w:rsidR="005A0716" w:rsidRPr="0099060F" w:rsidRDefault="00BF4250" w:rsidP="003B6DFB">
      <w:pPr>
        <w:widowControl w:val="0"/>
        <w:numPr>
          <w:ilvl w:val="0"/>
          <w:numId w:val="1"/>
        </w:numPr>
        <w:ind w:hanging="630"/>
        <w:rPr>
          <w:rFonts w:ascii="Arial" w:hAnsi="Arial" w:cs="Arial"/>
          <w:snapToGrid w:val="0"/>
        </w:rPr>
      </w:pPr>
      <w:r w:rsidRPr="0099060F">
        <w:rPr>
          <w:rFonts w:ascii="Arial" w:hAnsi="Arial" w:cs="Arial"/>
          <w:snapToGrid w:val="0"/>
        </w:rPr>
        <w:t>Communications</w:t>
      </w:r>
      <w:r w:rsidR="00371DEC" w:rsidRPr="0099060F">
        <w:rPr>
          <w:rFonts w:ascii="Arial" w:hAnsi="Arial" w:cs="Arial"/>
          <w:snapToGrid w:val="0"/>
        </w:rPr>
        <w:t xml:space="preserve"> </w:t>
      </w:r>
    </w:p>
    <w:p w14:paraId="290DE553" w14:textId="77777777" w:rsidR="002C542B" w:rsidRPr="0099060F" w:rsidRDefault="006704A3" w:rsidP="002C542B">
      <w:pPr>
        <w:widowControl w:val="0"/>
        <w:numPr>
          <w:ilvl w:val="1"/>
          <w:numId w:val="1"/>
        </w:numPr>
        <w:ind w:left="1080"/>
        <w:rPr>
          <w:rFonts w:ascii="Arial" w:hAnsi="Arial" w:cs="Arial"/>
          <w:snapToGrid w:val="0"/>
        </w:rPr>
      </w:pPr>
      <w:r>
        <w:rPr>
          <w:rFonts w:ascii="Arial" w:hAnsi="Arial" w:cs="Arial"/>
          <w:snapToGrid w:val="0"/>
        </w:rPr>
        <w:t xml:space="preserve">Family Letter </w:t>
      </w:r>
    </w:p>
    <w:p w14:paraId="15236EB5" w14:textId="77777777" w:rsidR="002C542B" w:rsidRPr="0099060F" w:rsidRDefault="002C542B" w:rsidP="002C542B">
      <w:pPr>
        <w:widowControl w:val="0"/>
        <w:numPr>
          <w:ilvl w:val="1"/>
          <w:numId w:val="1"/>
        </w:numPr>
        <w:ind w:left="1080"/>
        <w:rPr>
          <w:rFonts w:ascii="Arial" w:hAnsi="Arial" w:cs="Arial"/>
          <w:snapToGrid w:val="0"/>
        </w:rPr>
      </w:pPr>
      <w:r w:rsidRPr="0099060F">
        <w:rPr>
          <w:rFonts w:ascii="Arial" w:hAnsi="Arial" w:cs="Arial"/>
          <w:snapToGrid w:val="0"/>
        </w:rPr>
        <w:t>MEMA/Sturbridge PPE Donations</w:t>
      </w:r>
    </w:p>
    <w:p w14:paraId="0B5AC929" w14:textId="77777777" w:rsidR="0081635B" w:rsidRPr="0099060F" w:rsidRDefault="0081635B" w:rsidP="002B6E05">
      <w:pPr>
        <w:widowControl w:val="0"/>
        <w:ind w:left="1080"/>
        <w:rPr>
          <w:rFonts w:ascii="Arial" w:hAnsi="Arial" w:cs="Arial"/>
          <w:snapToGrid w:val="0"/>
        </w:rPr>
      </w:pPr>
    </w:p>
    <w:p w14:paraId="34E3CE3C" w14:textId="77777777" w:rsidR="00371DEC" w:rsidRPr="0099060F" w:rsidRDefault="00BF4250" w:rsidP="003B6DFB">
      <w:pPr>
        <w:widowControl w:val="0"/>
        <w:numPr>
          <w:ilvl w:val="0"/>
          <w:numId w:val="1"/>
        </w:numPr>
        <w:ind w:hanging="630"/>
        <w:rPr>
          <w:rFonts w:ascii="Arial" w:hAnsi="Arial" w:cs="Arial"/>
        </w:rPr>
      </w:pPr>
      <w:r w:rsidRPr="0099060F">
        <w:rPr>
          <w:rFonts w:ascii="Arial" w:hAnsi="Arial" w:cs="Arial"/>
        </w:rPr>
        <w:t>Superintendent’s Report</w:t>
      </w:r>
      <w:r w:rsidR="00371DEC" w:rsidRPr="0099060F">
        <w:rPr>
          <w:rFonts w:ascii="Arial" w:hAnsi="Arial" w:cs="Arial"/>
        </w:rPr>
        <w:t xml:space="preserve">  </w:t>
      </w:r>
    </w:p>
    <w:p w14:paraId="226BB14F" w14:textId="77777777" w:rsidR="00D85F66" w:rsidRPr="0099060F" w:rsidRDefault="006704A3" w:rsidP="00711C09">
      <w:pPr>
        <w:widowControl w:val="0"/>
        <w:numPr>
          <w:ilvl w:val="1"/>
          <w:numId w:val="1"/>
        </w:numPr>
        <w:ind w:left="1080"/>
        <w:rPr>
          <w:rFonts w:ascii="Arial" w:hAnsi="Arial" w:cs="Arial"/>
          <w:snapToGrid w:val="0"/>
        </w:rPr>
      </w:pPr>
      <w:r>
        <w:rPr>
          <w:rFonts w:ascii="Arial" w:hAnsi="Arial" w:cs="Arial"/>
          <w:snapToGrid w:val="0"/>
        </w:rPr>
        <w:t xml:space="preserve">Full </w:t>
      </w:r>
      <w:r w:rsidR="002C542B" w:rsidRPr="0099060F">
        <w:rPr>
          <w:rFonts w:ascii="Arial" w:hAnsi="Arial" w:cs="Arial"/>
          <w:snapToGrid w:val="0"/>
        </w:rPr>
        <w:t>In-Person Learning</w:t>
      </w:r>
      <w:r w:rsidR="00711C09" w:rsidRPr="0099060F">
        <w:rPr>
          <w:rFonts w:ascii="Arial" w:hAnsi="Arial" w:cs="Arial"/>
          <w:snapToGrid w:val="0"/>
        </w:rPr>
        <w:t xml:space="preserve"> Update</w:t>
      </w:r>
      <w:r w:rsidR="009A0D8F" w:rsidRPr="0099060F">
        <w:rPr>
          <w:rFonts w:ascii="Arial" w:hAnsi="Arial" w:cs="Arial"/>
          <w:snapToGrid w:val="0"/>
        </w:rPr>
        <w:t xml:space="preserve"> </w:t>
      </w:r>
    </w:p>
    <w:p w14:paraId="187DF18D" w14:textId="77777777" w:rsidR="000D2719" w:rsidRPr="0099060F" w:rsidRDefault="000D2719" w:rsidP="00711C09">
      <w:pPr>
        <w:widowControl w:val="0"/>
        <w:numPr>
          <w:ilvl w:val="1"/>
          <w:numId w:val="1"/>
        </w:numPr>
        <w:ind w:left="1080"/>
        <w:rPr>
          <w:rFonts w:ascii="Arial" w:hAnsi="Arial" w:cs="Arial"/>
          <w:snapToGrid w:val="0"/>
        </w:rPr>
      </w:pPr>
      <w:r w:rsidRPr="0099060F">
        <w:rPr>
          <w:rFonts w:ascii="Arial" w:hAnsi="Arial" w:cs="Arial"/>
          <w:snapToGrid w:val="0"/>
        </w:rPr>
        <w:t>Summer Program Grants</w:t>
      </w:r>
    </w:p>
    <w:p w14:paraId="32A87D7F" w14:textId="77777777" w:rsidR="002C542B" w:rsidRPr="0099060F" w:rsidRDefault="002C542B" w:rsidP="00711C09">
      <w:pPr>
        <w:widowControl w:val="0"/>
        <w:numPr>
          <w:ilvl w:val="1"/>
          <w:numId w:val="1"/>
        </w:numPr>
        <w:ind w:left="1080"/>
        <w:rPr>
          <w:rFonts w:ascii="Arial" w:hAnsi="Arial" w:cs="Arial"/>
          <w:snapToGrid w:val="0"/>
        </w:rPr>
      </w:pPr>
      <w:r w:rsidRPr="0099060F">
        <w:rPr>
          <w:rFonts w:ascii="Arial" w:hAnsi="Arial" w:cs="Arial"/>
          <w:snapToGrid w:val="0"/>
        </w:rPr>
        <w:t>MSBA Doors &amp; Windows Project Update</w:t>
      </w:r>
    </w:p>
    <w:p w14:paraId="04E351B9" w14:textId="77777777" w:rsidR="0099060F" w:rsidRPr="0099060F" w:rsidRDefault="0099060F" w:rsidP="0099060F">
      <w:pPr>
        <w:widowControl w:val="0"/>
        <w:ind w:left="1080"/>
        <w:rPr>
          <w:rFonts w:ascii="Arial" w:hAnsi="Arial" w:cs="Arial"/>
          <w:snapToGrid w:val="0"/>
        </w:rPr>
      </w:pPr>
    </w:p>
    <w:p w14:paraId="1FC2DEDB" w14:textId="77777777" w:rsidR="008D2E3D" w:rsidRPr="0099060F" w:rsidRDefault="008C19D3" w:rsidP="003B6DFB">
      <w:pPr>
        <w:widowControl w:val="0"/>
        <w:numPr>
          <w:ilvl w:val="0"/>
          <w:numId w:val="1"/>
        </w:numPr>
        <w:ind w:hanging="630"/>
        <w:rPr>
          <w:rFonts w:ascii="Arial" w:hAnsi="Arial" w:cs="Arial"/>
        </w:rPr>
      </w:pPr>
      <w:r w:rsidRPr="0099060F">
        <w:rPr>
          <w:rFonts w:ascii="Arial" w:hAnsi="Arial" w:cs="Arial"/>
        </w:rPr>
        <w:t>Unfinished</w:t>
      </w:r>
      <w:r w:rsidR="00BF4250" w:rsidRPr="0099060F">
        <w:rPr>
          <w:rFonts w:ascii="Arial" w:hAnsi="Arial" w:cs="Arial"/>
        </w:rPr>
        <w:t xml:space="preserve"> Business</w:t>
      </w:r>
    </w:p>
    <w:p w14:paraId="11EC3753" w14:textId="77777777" w:rsidR="003F6F1F" w:rsidRPr="0099060F" w:rsidRDefault="003F6F1F" w:rsidP="003F6F1F">
      <w:pPr>
        <w:widowControl w:val="0"/>
        <w:numPr>
          <w:ilvl w:val="1"/>
          <w:numId w:val="1"/>
        </w:numPr>
        <w:ind w:left="1080"/>
        <w:rPr>
          <w:rFonts w:ascii="Arial" w:hAnsi="Arial" w:cs="Arial"/>
        </w:rPr>
      </w:pPr>
      <w:r w:rsidRPr="0099060F">
        <w:rPr>
          <w:rFonts w:ascii="Arial" w:hAnsi="Arial" w:cs="Arial"/>
        </w:rPr>
        <w:t>FA – Facilities Development Goals – Amend Second Reading and Adoption</w:t>
      </w:r>
      <w:r w:rsidRPr="0099060F">
        <w:rPr>
          <w:rFonts w:ascii="Arial" w:hAnsi="Arial" w:cs="Arial"/>
        </w:rPr>
        <w:tab/>
      </w:r>
    </w:p>
    <w:p w14:paraId="2E1334BC" w14:textId="77777777" w:rsidR="003F6F1F" w:rsidRPr="0099060F" w:rsidRDefault="003F6F1F" w:rsidP="003F6F1F">
      <w:pPr>
        <w:widowControl w:val="0"/>
        <w:numPr>
          <w:ilvl w:val="1"/>
          <w:numId w:val="1"/>
        </w:numPr>
        <w:ind w:left="1080"/>
        <w:rPr>
          <w:rFonts w:ascii="Arial" w:hAnsi="Arial" w:cs="Arial"/>
        </w:rPr>
      </w:pPr>
      <w:r w:rsidRPr="0099060F">
        <w:rPr>
          <w:rFonts w:ascii="Arial" w:hAnsi="Arial" w:cs="Arial"/>
        </w:rPr>
        <w:t>FF – Naming New Facilities</w:t>
      </w:r>
      <w:r w:rsidRPr="0099060F">
        <w:rPr>
          <w:rFonts w:ascii="Arial" w:hAnsi="Arial" w:cs="Arial"/>
        </w:rPr>
        <w:tab/>
        <w:t>- Amended Second Reading and Adoption</w:t>
      </w:r>
    </w:p>
    <w:p w14:paraId="31DAD203" w14:textId="77777777" w:rsidR="003F6F1F" w:rsidRPr="0099060F" w:rsidRDefault="003F6F1F" w:rsidP="003F6F1F">
      <w:pPr>
        <w:widowControl w:val="0"/>
        <w:numPr>
          <w:ilvl w:val="1"/>
          <w:numId w:val="1"/>
        </w:numPr>
        <w:ind w:left="1080"/>
        <w:rPr>
          <w:rFonts w:ascii="Arial" w:hAnsi="Arial" w:cs="Arial"/>
        </w:rPr>
      </w:pPr>
      <w:r w:rsidRPr="0099060F">
        <w:rPr>
          <w:rFonts w:ascii="Arial" w:hAnsi="Arial" w:cs="Arial"/>
        </w:rPr>
        <w:t>GA – Personnel Policies Goals – Amend Second Reading and Adoption</w:t>
      </w:r>
      <w:r w:rsidRPr="0099060F">
        <w:rPr>
          <w:rFonts w:ascii="Arial" w:hAnsi="Arial" w:cs="Arial"/>
        </w:rPr>
        <w:tab/>
      </w:r>
    </w:p>
    <w:p w14:paraId="32B77C08" w14:textId="77777777" w:rsidR="003F6F1F" w:rsidRPr="0099060F" w:rsidRDefault="003F6F1F" w:rsidP="003F6F1F">
      <w:pPr>
        <w:widowControl w:val="0"/>
        <w:numPr>
          <w:ilvl w:val="1"/>
          <w:numId w:val="1"/>
        </w:numPr>
        <w:ind w:left="1080"/>
        <w:rPr>
          <w:rFonts w:ascii="Arial" w:hAnsi="Arial" w:cs="Arial"/>
        </w:rPr>
      </w:pPr>
      <w:r w:rsidRPr="0099060F">
        <w:rPr>
          <w:rFonts w:ascii="Arial" w:hAnsi="Arial" w:cs="Arial"/>
        </w:rPr>
        <w:t xml:space="preserve">GBA – Equal Employment Opportunity – Amend Second Reading and Adoption </w:t>
      </w:r>
    </w:p>
    <w:p w14:paraId="441E0890" w14:textId="77777777" w:rsidR="003F6F1F" w:rsidRPr="0099060F" w:rsidRDefault="003F6F1F" w:rsidP="003F6F1F">
      <w:pPr>
        <w:widowControl w:val="0"/>
        <w:numPr>
          <w:ilvl w:val="1"/>
          <w:numId w:val="1"/>
        </w:numPr>
        <w:ind w:left="1080"/>
        <w:rPr>
          <w:rFonts w:ascii="Arial" w:hAnsi="Arial" w:cs="Arial"/>
        </w:rPr>
      </w:pPr>
      <w:r w:rsidRPr="0099060F">
        <w:rPr>
          <w:rFonts w:ascii="Arial" w:hAnsi="Arial" w:cs="Arial"/>
        </w:rPr>
        <w:t>GBEA – Staff Ethics/Conflict of Interest – Amend Second Reading and Adoption</w:t>
      </w:r>
    </w:p>
    <w:p w14:paraId="4F3B44FE" w14:textId="77777777" w:rsidR="003F6F1F" w:rsidRPr="0099060F" w:rsidRDefault="003F6F1F" w:rsidP="003F6F1F">
      <w:pPr>
        <w:widowControl w:val="0"/>
        <w:numPr>
          <w:ilvl w:val="1"/>
          <w:numId w:val="1"/>
        </w:numPr>
        <w:ind w:left="1080"/>
        <w:rPr>
          <w:rFonts w:ascii="Arial" w:hAnsi="Arial" w:cs="Arial"/>
        </w:rPr>
      </w:pPr>
      <w:r w:rsidRPr="0099060F">
        <w:rPr>
          <w:rFonts w:ascii="Arial" w:hAnsi="Arial" w:cs="Arial"/>
        </w:rPr>
        <w:t>GBGB – Staff Personal Security and Safety – Amend Second Reading and Adoption</w:t>
      </w:r>
      <w:r w:rsidRPr="0099060F">
        <w:rPr>
          <w:rFonts w:ascii="Arial" w:hAnsi="Arial" w:cs="Arial"/>
        </w:rPr>
        <w:tab/>
      </w:r>
    </w:p>
    <w:p w14:paraId="2FD2A575" w14:textId="77777777" w:rsidR="003F6F1F" w:rsidRPr="0099060F" w:rsidRDefault="003F6F1F" w:rsidP="003F6F1F">
      <w:pPr>
        <w:widowControl w:val="0"/>
        <w:numPr>
          <w:ilvl w:val="1"/>
          <w:numId w:val="1"/>
        </w:numPr>
        <w:ind w:left="1080"/>
        <w:rPr>
          <w:rFonts w:ascii="Arial" w:hAnsi="Arial" w:cs="Arial"/>
        </w:rPr>
      </w:pPr>
      <w:r w:rsidRPr="0099060F">
        <w:rPr>
          <w:rFonts w:ascii="Arial" w:hAnsi="Arial" w:cs="Arial"/>
        </w:rPr>
        <w:t>GBI – Staff participation in Political Activities – Amend Second Reading and Adoption</w:t>
      </w:r>
      <w:r w:rsidRPr="0099060F">
        <w:rPr>
          <w:rFonts w:ascii="Arial" w:hAnsi="Arial" w:cs="Arial"/>
        </w:rPr>
        <w:tab/>
      </w:r>
    </w:p>
    <w:p w14:paraId="3F224389" w14:textId="77777777" w:rsidR="003F6F1F" w:rsidRPr="0099060F" w:rsidRDefault="003F6F1F" w:rsidP="003F6F1F">
      <w:pPr>
        <w:widowControl w:val="0"/>
        <w:numPr>
          <w:ilvl w:val="1"/>
          <w:numId w:val="1"/>
        </w:numPr>
        <w:ind w:left="1080"/>
        <w:rPr>
          <w:rFonts w:ascii="Arial" w:hAnsi="Arial" w:cs="Arial"/>
        </w:rPr>
      </w:pPr>
      <w:r w:rsidRPr="0099060F">
        <w:rPr>
          <w:rFonts w:ascii="Arial" w:hAnsi="Arial" w:cs="Arial"/>
        </w:rPr>
        <w:t>GCBB – Employment of Principals – Amend Second Reading and Adoption</w:t>
      </w:r>
      <w:r w:rsidRPr="0099060F">
        <w:rPr>
          <w:rFonts w:ascii="Arial" w:hAnsi="Arial" w:cs="Arial"/>
        </w:rPr>
        <w:tab/>
      </w:r>
    </w:p>
    <w:p w14:paraId="2085A3EE" w14:textId="77777777" w:rsidR="003F6F1F" w:rsidRPr="0099060F" w:rsidRDefault="003F6F1F" w:rsidP="003F6F1F">
      <w:pPr>
        <w:widowControl w:val="0"/>
        <w:numPr>
          <w:ilvl w:val="1"/>
          <w:numId w:val="1"/>
        </w:numPr>
        <w:ind w:left="1080"/>
        <w:rPr>
          <w:rFonts w:ascii="Arial" w:hAnsi="Arial" w:cs="Arial"/>
        </w:rPr>
      </w:pPr>
      <w:r w:rsidRPr="0099060F">
        <w:rPr>
          <w:rFonts w:ascii="Arial" w:hAnsi="Arial" w:cs="Arial"/>
        </w:rPr>
        <w:t>FA-E – Facilities Development Goals – RESCIND Second Reading and Adoption</w:t>
      </w:r>
    </w:p>
    <w:p w14:paraId="41EEAE0A" w14:textId="77777777" w:rsidR="003F6F1F" w:rsidRPr="0099060F" w:rsidRDefault="003F6F1F" w:rsidP="003F6F1F">
      <w:pPr>
        <w:widowControl w:val="0"/>
        <w:numPr>
          <w:ilvl w:val="1"/>
          <w:numId w:val="1"/>
        </w:numPr>
        <w:ind w:left="1080"/>
        <w:rPr>
          <w:rFonts w:ascii="Arial" w:hAnsi="Arial" w:cs="Arial"/>
        </w:rPr>
      </w:pPr>
      <w:r w:rsidRPr="0099060F">
        <w:rPr>
          <w:rFonts w:ascii="Arial" w:hAnsi="Arial" w:cs="Arial"/>
        </w:rPr>
        <w:t>FB – Facilities Planning – RESCIND Second Reading and Adoption</w:t>
      </w:r>
      <w:r w:rsidRPr="0099060F">
        <w:rPr>
          <w:rFonts w:ascii="Arial" w:hAnsi="Arial" w:cs="Arial"/>
        </w:rPr>
        <w:tab/>
      </w:r>
    </w:p>
    <w:p w14:paraId="7C978188" w14:textId="77777777" w:rsidR="003F6F1F" w:rsidRPr="0099060F" w:rsidRDefault="003F6F1F" w:rsidP="003F6F1F">
      <w:pPr>
        <w:widowControl w:val="0"/>
        <w:numPr>
          <w:ilvl w:val="1"/>
          <w:numId w:val="1"/>
        </w:numPr>
        <w:ind w:left="1080"/>
        <w:rPr>
          <w:rFonts w:ascii="Arial" w:hAnsi="Arial" w:cs="Arial"/>
        </w:rPr>
      </w:pPr>
      <w:r w:rsidRPr="0099060F">
        <w:rPr>
          <w:rFonts w:ascii="Arial" w:hAnsi="Arial" w:cs="Arial"/>
        </w:rPr>
        <w:t>GBED – Tobacco Use on School Property by Staff Members – RESCIND Second Reading and Adoption</w:t>
      </w:r>
    </w:p>
    <w:p w14:paraId="5B513EAF" w14:textId="77777777" w:rsidR="003F6F1F" w:rsidRPr="0099060F" w:rsidRDefault="003F6F1F" w:rsidP="003F6F1F">
      <w:pPr>
        <w:widowControl w:val="0"/>
        <w:numPr>
          <w:ilvl w:val="1"/>
          <w:numId w:val="1"/>
        </w:numPr>
        <w:ind w:left="1080"/>
        <w:rPr>
          <w:rFonts w:ascii="Arial" w:hAnsi="Arial" w:cs="Arial"/>
        </w:rPr>
      </w:pPr>
      <w:r w:rsidRPr="0099060F">
        <w:rPr>
          <w:rFonts w:ascii="Arial" w:hAnsi="Arial" w:cs="Arial"/>
        </w:rPr>
        <w:t xml:space="preserve">GBJC – C.O.R.I. Policy – RESCIND Second Reading and Adoption </w:t>
      </w:r>
    </w:p>
    <w:p w14:paraId="56DE9837" w14:textId="77777777" w:rsidR="003F6F1F" w:rsidRPr="0099060F" w:rsidRDefault="003F6F1F" w:rsidP="003F6F1F">
      <w:pPr>
        <w:widowControl w:val="0"/>
        <w:numPr>
          <w:ilvl w:val="1"/>
          <w:numId w:val="1"/>
        </w:numPr>
        <w:ind w:left="1080"/>
        <w:rPr>
          <w:rFonts w:ascii="Arial" w:hAnsi="Arial" w:cs="Arial"/>
        </w:rPr>
      </w:pPr>
      <w:r w:rsidRPr="0099060F">
        <w:rPr>
          <w:rFonts w:ascii="Arial" w:hAnsi="Arial" w:cs="Arial"/>
        </w:rPr>
        <w:t xml:space="preserve">GCD </w:t>
      </w:r>
      <w:proofErr w:type="gramStart"/>
      <w:r w:rsidRPr="0099060F">
        <w:rPr>
          <w:rFonts w:ascii="Arial" w:hAnsi="Arial" w:cs="Arial"/>
        </w:rPr>
        <w:t>–  Professional</w:t>
      </w:r>
      <w:proofErr w:type="gramEnd"/>
      <w:r w:rsidRPr="0099060F">
        <w:rPr>
          <w:rFonts w:ascii="Arial" w:hAnsi="Arial" w:cs="Arial"/>
        </w:rPr>
        <w:t xml:space="preserve"> Staff Vacations and Holidays – RESCIND Second Reading and Adoption</w:t>
      </w:r>
    </w:p>
    <w:p w14:paraId="34824B40" w14:textId="77777777" w:rsidR="007458AB" w:rsidRPr="0099060F" w:rsidRDefault="007458AB" w:rsidP="0081635B">
      <w:pPr>
        <w:widowControl w:val="0"/>
        <w:ind w:left="1080"/>
        <w:rPr>
          <w:rFonts w:ascii="Arial" w:hAnsi="Arial" w:cs="Arial"/>
        </w:rPr>
      </w:pPr>
    </w:p>
    <w:p w14:paraId="058DA4DB" w14:textId="77777777" w:rsidR="00EC12FB" w:rsidRPr="0099060F" w:rsidRDefault="00BF4250" w:rsidP="003B6DFB">
      <w:pPr>
        <w:widowControl w:val="0"/>
        <w:numPr>
          <w:ilvl w:val="0"/>
          <w:numId w:val="1"/>
        </w:numPr>
        <w:ind w:hanging="630"/>
        <w:rPr>
          <w:rFonts w:ascii="Arial" w:hAnsi="Arial" w:cs="Arial"/>
        </w:rPr>
      </w:pPr>
      <w:r w:rsidRPr="0099060F">
        <w:rPr>
          <w:rFonts w:ascii="Arial" w:hAnsi="Arial" w:cs="Arial"/>
        </w:rPr>
        <w:t>New Business</w:t>
      </w:r>
    </w:p>
    <w:p w14:paraId="25FA076E" w14:textId="77777777" w:rsidR="002B6E05" w:rsidRPr="0099060F" w:rsidRDefault="002B6E05" w:rsidP="002B6E05">
      <w:pPr>
        <w:widowControl w:val="0"/>
        <w:numPr>
          <w:ilvl w:val="1"/>
          <w:numId w:val="1"/>
        </w:numPr>
        <w:ind w:left="1080"/>
        <w:rPr>
          <w:rFonts w:ascii="Arial" w:hAnsi="Arial" w:cs="Arial"/>
        </w:rPr>
      </w:pPr>
      <w:r w:rsidRPr="0099060F">
        <w:rPr>
          <w:rFonts w:ascii="Arial" w:hAnsi="Arial" w:cs="Arial"/>
        </w:rPr>
        <w:t>GCE</w:t>
      </w:r>
      <w:r w:rsidR="00816432" w:rsidRPr="0099060F">
        <w:rPr>
          <w:rFonts w:ascii="Arial" w:hAnsi="Arial" w:cs="Arial"/>
        </w:rPr>
        <w:t xml:space="preserve"> – </w:t>
      </w:r>
      <w:r w:rsidRPr="0099060F">
        <w:rPr>
          <w:rFonts w:ascii="Arial" w:hAnsi="Arial" w:cs="Arial"/>
        </w:rPr>
        <w:t>Professional Staff Recruiting/Posting of Vacancies</w:t>
      </w:r>
      <w:r w:rsidR="00507471" w:rsidRPr="0099060F">
        <w:rPr>
          <w:rFonts w:ascii="Arial" w:hAnsi="Arial" w:cs="Arial"/>
        </w:rPr>
        <w:t xml:space="preserve"> – Amend First Reading</w:t>
      </w:r>
    </w:p>
    <w:p w14:paraId="03FBBE56" w14:textId="77777777" w:rsidR="002B6E05" w:rsidRPr="0099060F" w:rsidRDefault="002B6E05" w:rsidP="002B6E05">
      <w:pPr>
        <w:widowControl w:val="0"/>
        <w:numPr>
          <w:ilvl w:val="1"/>
          <w:numId w:val="1"/>
        </w:numPr>
        <w:ind w:left="1080"/>
        <w:rPr>
          <w:rFonts w:ascii="Arial" w:hAnsi="Arial" w:cs="Arial"/>
        </w:rPr>
      </w:pPr>
      <w:r w:rsidRPr="0099060F">
        <w:rPr>
          <w:rFonts w:ascii="Arial" w:hAnsi="Arial" w:cs="Arial"/>
        </w:rPr>
        <w:t>GCF</w:t>
      </w:r>
      <w:r w:rsidR="00816432" w:rsidRPr="0099060F">
        <w:rPr>
          <w:rFonts w:ascii="Arial" w:hAnsi="Arial" w:cs="Arial"/>
        </w:rPr>
        <w:t xml:space="preserve"> – </w:t>
      </w:r>
      <w:r w:rsidRPr="0099060F">
        <w:rPr>
          <w:rFonts w:ascii="Arial" w:hAnsi="Arial" w:cs="Arial"/>
        </w:rPr>
        <w:t>Professional Staff Hiring</w:t>
      </w:r>
      <w:r w:rsidR="00507471" w:rsidRPr="0099060F">
        <w:rPr>
          <w:rFonts w:ascii="Arial" w:hAnsi="Arial" w:cs="Arial"/>
        </w:rPr>
        <w:t xml:space="preserve"> – Amend First Reading</w:t>
      </w:r>
    </w:p>
    <w:p w14:paraId="6BC1A5A2" w14:textId="77777777" w:rsidR="002B6E05" w:rsidRPr="0099060F" w:rsidRDefault="002B6E05" w:rsidP="002B6E05">
      <w:pPr>
        <w:widowControl w:val="0"/>
        <w:numPr>
          <w:ilvl w:val="1"/>
          <w:numId w:val="1"/>
        </w:numPr>
        <w:ind w:left="1080"/>
        <w:rPr>
          <w:rFonts w:ascii="Arial" w:hAnsi="Arial" w:cs="Arial"/>
        </w:rPr>
      </w:pPr>
      <w:r w:rsidRPr="0099060F">
        <w:rPr>
          <w:rFonts w:ascii="Arial" w:hAnsi="Arial" w:cs="Arial"/>
        </w:rPr>
        <w:t>GCG</w:t>
      </w:r>
      <w:r w:rsidR="00816432" w:rsidRPr="0099060F">
        <w:rPr>
          <w:rFonts w:ascii="Arial" w:hAnsi="Arial" w:cs="Arial"/>
        </w:rPr>
        <w:t xml:space="preserve"> – </w:t>
      </w:r>
      <w:r w:rsidRPr="0099060F">
        <w:rPr>
          <w:rFonts w:ascii="Arial" w:hAnsi="Arial" w:cs="Arial"/>
        </w:rPr>
        <w:t>Part-time and Substitute Professional Staff Employment</w:t>
      </w:r>
      <w:r w:rsidR="00507471" w:rsidRPr="0099060F">
        <w:rPr>
          <w:rFonts w:ascii="Arial" w:hAnsi="Arial" w:cs="Arial"/>
        </w:rPr>
        <w:t xml:space="preserve"> – Amend First Reading</w:t>
      </w:r>
    </w:p>
    <w:p w14:paraId="7EFC211F" w14:textId="77777777" w:rsidR="00507471" w:rsidRPr="0099060F" w:rsidRDefault="00507471" w:rsidP="00507471">
      <w:pPr>
        <w:widowControl w:val="0"/>
        <w:numPr>
          <w:ilvl w:val="1"/>
          <w:numId w:val="1"/>
        </w:numPr>
        <w:ind w:left="1080"/>
        <w:rPr>
          <w:rFonts w:ascii="Arial" w:hAnsi="Arial" w:cs="Arial"/>
        </w:rPr>
      </w:pPr>
      <w:r w:rsidRPr="0099060F">
        <w:rPr>
          <w:rFonts w:ascii="Arial" w:hAnsi="Arial" w:cs="Arial"/>
        </w:rPr>
        <w:t>GCJ</w:t>
      </w:r>
      <w:r w:rsidR="00816432" w:rsidRPr="0099060F">
        <w:rPr>
          <w:rFonts w:ascii="Arial" w:hAnsi="Arial" w:cs="Arial"/>
        </w:rPr>
        <w:t xml:space="preserve"> – </w:t>
      </w:r>
      <w:r w:rsidRPr="0099060F">
        <w:rPr>
          <w:rFonts w:ascii="Arial" w:hAnsi="Arial" w:cs="Arial"/>
        </w:rPr>
        <w:t>Professional Teacher Status – Amend First Reading</w:t>
      </w:r>
    </w:p>
    <w:p w14:paraId="298FAA68" w14:textId="77777777" w:rsidR="00507471" w:rsidRPr="0099060F" w:rsidRDefault="00507471" w:rsidP="00507471">
      <w:pPr>
        <w:widowControl w:val="0"/>
        <w:numPr>
          <w:ilvl w:val="1"/>
          <w:numId w:val="1"/>
        </w:numPr>
        <w:ind w:left="1080"/>
        <w:rPr>
          <w:rFonts w:ascii="Arial" w:hAnsi="Arial" w:cs="Arial"/>
        </w:rPr>
      </w:pPr>
      <w:r w:rsidRPr="0099060F">
        <w:rPr>
          <w:rFonts w:ascii="Arial" w:hAnsi="Arial" w:cs="Arial"/>
        </w:rPr>
        <w:t>GCRD</w:t>
      </w:r>
      <w:r w:rsidR="00816432" w:rsidRPr="0099060F">
        <w:rPr>
          <w:rFonts w:ascii="Arial" w:hAnsi="Arial" w:cs="Arial"/>
        </w:rPr>
        <w:t xml:space="preserve"> – </w:t>
      </w:r>
      <w:r w:rsidRPr="0099060F">
        <w:rPr>
          <w:rFonts w:ascii="Arial" w:hAnsi="Arial" w:cs="Arial"/>
        </w:rPr>
        <w:t>Tutoring for Pay – Amend First Reading</w:t>
      </w:r>
    </w:p>
    <w:p w14:paraId="07893346" w14:textId="77777777" w:rsidR="00507471" w:rsidRPr="0099060F" w:rsidRDefault="00816432" w:rsidP="00507471">
      <w:pPr>
        <w:widowControl w:val="0"/>
        <w:numPr>
          <w:ilvl w:val="1"/>
          <w:numId w:val="1"/>
        </w:numPr>
        <w:ind w:left="1080"/>
        <w:rPr>
          <w:rFonts w:ascii="Arial" w:hAnsi="Arial" w:cs="Arial"/>
        </w:rPr>
      </w:pPr>
      <w:r w:rsidRPr="0099060F">
        <w:rPr>
          <w:rFonts w:ascii="Arial" w:hAnsi="Arial" w:cs="Arial"/>
        </w:rPr>
        <w:t xml:space="preserve">GDB – </w:t>
      </w:r>
      <w:r w:rsidR="00507471" w:rsidRPr="0099060F">
        <w:rPr>
          <w:rFonts w:ascii="Arial" w:hAnsi="Arial" w:cs="Arial"/>
        </w:rPr>
        <w:t>Support Staff Contracts and Compensation Plans – Amend First Reading</w:t>
      </w:r>
    </w:p>
    <w:p w14:paraId="3580AF97" w14:textId="77777777" w:rsidR="002B6E05" w:rsidRPr="0099060F" w:rsidRDefault="002B6E05" w:rsidP="002B6E05">
      <w:pPr>
        <w:widowControl w:val="0"/>
        <w:numPr>
          <w:ilvl w:val="1"/>
          <w:numId w:val="1"/>
        </w:numPr>
        <w:ind w:left="1080"/>
        <w:rPr>
          <w:rFonts w:ascii="Arial" w:hAnsi="Arial" w:cs="Arial"/>
        </w:rPr>
      </w:pPr>
      <w:r w:rsidRPr="0099060F">
        <w:rPr>
          <w:rFonts w:ascii="Arial" w:hAnsi="Arial" w:cs="Arial"/>
        </w:rPr>
        <w:t>GCL</w:t>
      </w:r>
      <w:r w:rsidR="00816432" w:rsidRPr="0099060F">
        <w:rPr>
          <w:rFonts w:ascii="Arial" w:hAnsi="Arial" w:cs="Arial"/>
        </w:rPr>
        <w:t xml:space="preserve"> – </w:t>
      </w:r>
      <w:r w:rsidRPr="0099060F">
        <w:rPr>
          <w:rFonts w:ascii="Arial" w:hAnsi="Arial" w:cs="Arial"/>
        </w:rPr>
        <w:t>Professional Staff Time Schedules</w:t>
      </w:r>
      <w:r w:rsidR="00507471" w:rsidRPr="0099060F">
        <w:rPr>
          <w:rFonts w:ascii="Arial" w:hAnsi="Arial" w:cs="Arial"/>
        </w:rPr>
        <w:t xml:space="preserve"> – RESCIND First Reading</w:t>
      </w:r>
    </w:p>
    <w:p w14:paraId="24DCFF4F" w14:textId="77777777" w:rsidR="00507471" w:rsidRPr="0099060F" w:rsidRDefault="00507471" w:rsidP="00816432">
      <w:pPr>
        <w:widowControl w:val="0"/>
        <w:numPr>
          <w:ilvl w:val="1"/>
          <w:numId w:val="1"/>
        </w:numPr>
        <w:ind w:left="1080"/>
        <w:rPr>
          <w:rFonts w:ascii="Arial" w:hAnsi="Arial" w:cs="Arial"/>
        </w:rPr>
      </w:pPr>
      <w:r w:rsidRPr="0099060F">
        <w:rPr>
          <w:rFonts w:ascii="Arial" w:hAnsi="Arial" w:cs="Arial"/>
        </w:rPr>
        <w:t>GCO-R</w:t>
      </w:r>
      <w:r w:rsidR="00816432" w:rsidRPr="0099060F">
        <w:rPr>
          <w:rFonts w:ascii="Arial" w:hAnsi="Arial" w:cs="Arial"/>
        </w:rPr>
        <w:t xml:space="preserve"> – </w:t>
      </w:r>
      <w:r w:rsidRPr="0099060F">
        <w:rPr>
          <w:rFonts w:ascii="Arial" w:hAnsi="Arial" w:cs="Arial"/>
        </w:rPr>
        <w:t>Evaluation of Teachers and Administrators – RESCIND First Reading</w:t>
      </w:r>
    </w:p>
    <w:p w14:paraId="4D3B502A" w14:textId="77777777" w:rsidR="00507471" w:rsidRPr="0099060F" w:rsidRDefault="00507471" w:rsidP="00507471">
      <w:pPr>
        <w:widowControl w:val="0"/>
        <w:numPr>
          <w:ilvl w:val="1"/>
          <w:numId w:val="1"/>
        </w:numPr>
        <w:ind w:left="1080"/>
        <w:rPr>
          <w:rFonts w:ascii="Arial" w:hAnsi="Arial" w:cs="Arial"/>
        </w:rPr>
      </w:pPr>
      <w:r w:rsidRPr="0099060F">
        <w:rPr>
          <w:rFonts w:ascii="Arial" w:hAnsi="Arial" w:cs="Arial"/>
        </w:rPr>
        <w:t>GCQA</w:t>
      </w:r>
      <w:r w:rsidR="00816432" w:rsidRPr="0099060F">
        <w:rPr>
          <w:rFonts w:ascii="Arial" w:hAnsi="Arial" w:cs="Arial"/>
        </w:rPr>
        <w:t xml:space="preserve"> – </w:t>
      </w:r>
      <w:r w:rsidRPr="0099060F">
        <w:rPr>
          <w:rFonts w:ascii="Arial" w:hAnsi="Arial" w:cs="Arial"/>
        </w:rPr>
        <w:t>Reduction in Professional Staff Work Force – RESCIND First Reading</w:t>
      </w:r>
    </w:p>
    <w:p w14:paraId="777F4C9F" w14:textId="77777777" w:rsidR="00507471" w:rsidRPr="0099060F" w:rsidRDefault="00507471" w:rsidP="00507471">
      <w:pPr>
        <w:widowControl w:val="0"/>
        <w:numPr>
          <w:ilvl w:val="1"/>
          <w:numId w:val="1"/>
        </w:numPr>
        <w:ind w:left="1080"/>
        <w:rPr>
          <w:rFonts w:ascii="Arial" w:hAnsi="Arial" w:cs="Arial"/>
        </w:rPr>
      </w:pPr>
      <w:r w:rsidRPr="0099060F">
        <w:rPr>
          <w:rFonts w:ascii="Arial" w:hAnsi="Arial" w:cs="Arial"/>
        </w:rPr>
        <w:t>GDBC</w:t>
      </w:r>
      <w:r w:rsidR="00816432" w:rsidRPr="0099060F">
        <w:rPr>
          <w:rFonts w:ascii="Arial" w:hAnsi="Arial" w:cs="Arial"/>
        </w:rPr>
        <w:t xml:space="preserve"> – </w:t>
      </w:r>
      <w:r w:rsidRPr="0099060F">
        <w:rPr>
          <w:rFonts w:ascii="Arial" w:hAnsi="Arial" w:cs="Arial"/>
        </w:rPr>
        <w:t>Support Staff Supplementary Pay Plans – RESCIND First Reading</w:t>
      </w:r>
    </w:p>
    <w:p w14:paraId="69AB6925" w14:textId="77777777" w:rsidR="00B51A50" w:rsidRDefault="00B51A50" w:rsidP="00B51A50">
      <w:pPr>
        <w:widowControl w:val="0"/>
        <w:ind w:left="1080"/>
        <w:rPr>
          <w:rFonts w:ascii="Arial" w:hAnsi="Arial" w:cs="Arial"/>
        </w:rPr>
      </w:pPr>
    </w:p>
    <w:p w14:paraId="6FED942B" w14:textId="77777777" w:rsidR="00B51A50" w:rsidRDefault="00B51A50" w:rsidP="00B51A50">
      <w:pPr>
        <w:widowControl w:val="0"/>
        <w:ind w:left="1080"/>
        <w:rPr>
          <w:rFonts w:ascii="Arial" w:hAnsi="Arial" w:cs="Arial"/>
        </w:rPr>
      </w:pPr>
    </w:p>
    <w:p w14:paraId="085A2CC3" w14:textId="77777777" w:rsidR="00B51A50" w:rsidRDefault="00B51A50" w:rsidP="00B51A50">
      <w:pPr>
        <w:widowControl w:val="0"/>
        <w:ind w:left="1080"/>
        <w:rPr>
          <w:rFonts w:ascii="Arial" w:hAnsi="Arial" w:cs="Arial"/>
        </w:rPr>
      </w:pPr>
    </w:p>
    <w:p w14:paraId="0673E120" w14:textId="77777777" w:rsidR="00B51A50" w:rsidRDefault="00B51A50" w:rsidP="00B51A50">
      <w:pPr>
        <w:widowControl w:val="0"/>
        <w:ind w:left="1080"/>
        <w:rPr>
          <w:rFonts w:ascii="Arial" w:hAnsi="Arial" w:cs="Arial"/>
        </w:rPr>
      </w:pPr>
    </w:p>
    <w:p w14:paraId="26904984" w14:textId="77777777" w:rsidR="00B51A50" w:rsidRDefault="00B51A50" w:rsidP="00B51A50">
      <w:pPr>
        <w:widowControl w:val="0"/>
        <w:ind w:left="1080"/>
        <w:rPr>
          <w:rFonts w:ascii="Arial" w:hAnsi="Arial" w:cs="Arial"/>
        </w:rPr>
      </w:pPr>
    </w:p>
    <w:p w14:paraId="08610BF9" w14:textId="77777777" w:rsidR="00B51A50" w:rsidRDefault="00B51A50" w:rsidP="00B51A50">
      <w:pPr>
        <w:widowControl w:val="0"/>
        <w:ind w:left="1080"/>
        <w:rPr>
          <w:rFonts w:ascii="Arial" w:hAnsi="Arial" w:cs="Arial"/>
        </w:rPr>
      </w:pPr>
    </w:p>
    <w:p w14:paraId="0E14F9B8" w14:textId="77777777" w:rsidR="00B51A50" w:rsidRDefault="00B51A50" w:rsidP="00B51A50">
      <w:pPr>
        <w:widowControl w:val="0"/>
        <w:ind w:left="1080"/>
        <w:rPr>
          <w:rFonts w:ascii="Arial" w:hAnsi="Arial" w:cs="Arial"/>
        </w:rPr>
      </w:pPr>
    </w:p>
    <w:p w14:paraId="55BCCC67" w14:textId="77777777" w:rsidR="00B51A50" w:rsidRDefault="00B51A50" w:rsidP="00B51A50">
      <w:pPr>
        <w:widowControl w:val="0"/>
        <w:ind w:left="1080"/>
        <w:rPr>
          <w:rFonts w:ascii="Arial" w:hAnsi="Arial" w:cs="Arial"/>
        </w:rPr>
      </w:pPr>
    </w:p>
    <w:p w14:paraId="46FA6CF9" w14:textId="77777777" w:rsidR="00B51A50" w:rsidRDefault="00B51A50" w:rsidP="00B51A50">
      <w:pPr>
        <w:widowControl w:val="0"/>
        <w:ind w:left="1080"/>
        <w:rPr>
          <w:rFonts w:ascii="Arial" w:hAnsi="Arial" w:cs="Arial"/>
        </w:rPr>
      </w:pPr>
    </w:p>
    <w:p w14:paraId="10337955" w14:textId="77777777" w:rsidR="00507471" w:rsidRPr="0099060F" w:rsidRDefault="00507471" w:rsidP="00507471">
      <w:pPr>
        <w:widowControl w:val="0"/>
        <w:numPr>
          <w:ilvl w:val="1"/>
          <w:numId w:val="1"/>
        </w:numPr>
        <w:ind w:left="1080"/>
        <w:rPr>
          <w:rFonts w:ascii="Arial" w:hAnsi="Arial" w:cs="Arial"/>
        </w:rPr>
      </w:pPr>
      <w:r w:rsidRPr="0099060F">
        <w:rPr>
          <w:rFonts w:ascii="Arial" w:hAnsi="Arial" w:cs="Arial"/>
        </w:rPr>
        <w:t>GDK</w:t>
      </w:r>
      <w:r w:rsidR="00816432" w:rsidRPr="0099060F">
        <w:rPr>
          <w:rFonts w:ascii="Arial" w:hAnsi="Arial" w:cs="Arial"/>
        </w:rPr>
        <w:t xml:space="preserve"> – </w:t>
      </w:r>
      <w:r w:rsidRPr="0099060F">
        <w:rPr>
          <w:rFonts w:ascii="Arial" w:hAnsi="Arial" w:cs="Arial"/>
        </w:rPr>
        <w:t>Support Staff Time Schedules – RESCIND First Reading</w:t>
      </w:r>
    </w:p>
    <w:p w14:paraId="21C2626F" w14:textId="77777777" w:rsidR="00507471" w:rsidRPr="0099060F" w:rsidRDefault="00507471" w:rsidP="00507471">
      <w:pPr>
        <w:widowControl w:val="0"/>
        <w:numPr>
          <w:ilvl w:val="1"/>
          <w:numId w:val="1"/>
        </w:numPr>
        <w:ind w:left="1080"/>
        <w:rPr>
          <w:rFonts w:ascii="Arial" w:hAnsi="Arial" w:cs="Arial"/>
        </w:rPr>
      </w:pPr>
      <w:r w:rsidRPr="0099060F">
        <w:rPr>
          <w:rFonts w:ascii="Arial" w:hAnsi="Arial" w:cs="Arial"/>
        </w:rPr>
        <w:t>GCIA</w:t>
      </w:r>
      <w:r w:rsidR="00816432" w:rsidRPr="0099060F">
        <w:rPr>
          <w:rFonts w:ascii="Arial" w:hAnsi="Arial" w:cs="Arial"/>
        </w:rPr>
        <w:t xml:space="preserve"> – </w:t>
      </w:r>
      <w:r w:rsidRPr="0099060F">
        <w:rPr>
          <w:rFonts w:ascii="Arial" w:hAnsi="Arial" w:cs="Arial"/>
        </w:rPr>
        <w:t xml:space="preserve">Philosophy of Staff Development – Reviewed </w:t>
      </w:r>
    </w:p>
    <w:p w14:paraId="39470AC6" w14:textId="77777777" w:rsidR="00507471" w:rsidRPr="0099060F" w:rsidRDefault="00507471" w:rsidP="00507471">
      <w:pPr>
        <w:widowControl w:val="0"/>
        <w:numPr>
          <w:ilvl w:val="1"/>
          <w:numId w:val="1"/>
        </w:numPr>
        <w:ind w:left="1080"/>
        <w:rPr>
          <w:rFonts w:ascii="Arial" w:hAnsi="Arial" w:cs="Arial"/>
        </w:rPr>
      </w:pPr>
      <w:r w:rsidRPr="0099060F">
        <w:rPr>
          <w:rFonts w:ascii="Arial" w:hAnsi="Arial" w:cs="Arial"/>
        </w:rPr>
        <w:t>GCK</w:t>
      </w:r>
      <w:r w:rsidR="00816432" w:rsidRPr="0099060F">
        <w:rPr>
          <w:rFonts w:ascii="Arial" w:hAnsi="Arial" w:cs="Arial"/>
        </w:rPr>
        <w:t xml:space="preserve"> – </w:t>
      </w:r>
      <w:r w:rsidRPr="0099060F">
        <w:rPr>
          <w:rFonts w:ascii="Arial" w:hAnsi="Arial" w:cs="Arial"/>
        </w:rPr>
        <w:t>Professional Staff Assignments and Transfers – Reviewed</w:t>
      </w:r>
    </w:p>
    <w:p w14:paraId="75752E96" w14:textId="77777777" w:rsidR="002B6E05" w:rsidRPr="0099060F" w:rsidRDefault="002B6E05" w:rsidP="00507471">
      <w:pPr>
        <w:widowControl w:val="0"/>
        <w:numPr>
          <w:ilvl w:val="1"/>
          <w:numId w:val="1"/>
        </w:numPr>
        <w:ind w:left="1080"/>
        <w:rPr>
          <w:rFonts w:ascii="Arial" w:hAnsi="Arial" w:cs="Arial"/>
        </w:rPr>
      </w:pPr>
      <w:r w:rsidRPr="0099060F">
        <w:rPr>
          <w:rFonts w:ascii="Arial" w:hAnsi="Arial" w:cs="Arial"/>
        </w:rPr>
        <w:t>GCO</w:t>
      </w:r>
      <w:r w:rsidR="00816432" w:rsidRPr="0099060F">
        <w:rPr>
          <w:rFonts w:ascii="Arial" w:hAnsi="Arial" w:cs="Arial"/>
        </w:rPr>
        <w:t xml:space="preserve"> – </w:t>
      </w:r>
      <w:r w:rsidRPr="0099060F">
        <w:rPr>
          <w:rFonts w:ascii="Arial" w:hAnsi="Arial" w:cs="Arial"/>
        </w:rPr>
        <w:t>Evaluation of Professional Staff</w:t>
      </w:r>
      <w:r w:rsidR="00507471" w:rsidRPr="0099060F">
        <w:rPr>
          <w:rFonts w:ascii="Arial" w:hAnsi="Arial" w:cs="Arial"/>
        </w:rPr>
        <w:t xml:space="preserve"> – Reviewed</w:t>
      </w:r>
    </w:p>
    <w:p w14:paraId="2B891679" w14:textId="77777777" w:rsidR="002B6E05" w:rsidRPr="0099060F" w:rsidRDefault="002B6E05" w:rsidP="00507471">
      <w:pPr>
        <w:widowControl w:val="0"/>
        <w:numPr>
          <w:ilvl w:val="1"/>
          <w:numId w:val="1"/>
        </w:numPr>
        <w:ind w:left="1080"/>
        <w:rPr>
          <w:rFonts w:ascii="Arial" w:hAnsi="Arial" w:cs="Arial"/>
        </w:rPr>
      </w:pPr>
      <w:r w:rsidRPr="0099060F">
        <w:rPr>
          <w:rFonts w:ascii="Arial" w:hAnsi="Arial" w:cs="Arial"/>
        </w:rPr>
        <w:t>GCQD</w:t>
      </w:r>
      <w:r w:rsidR="00816432" w:rsidRPr="0099060F">
        <w:rPr>
          <w:rFonts w:ascii="Arial" w:hAnsi="Arial" w:cs="Arial"/>
        </w:rPr>
        <w:t xml:space="preserve"> – </w:t>
      </w:r>
      <w:r w:rsidRPr="0099060F">
        <w:rPr>
          <w:rFonts w:ascii="Arial" w:hAnsi="Arial" w:cs="Arial"/>
        </w:rPr>
        <w:t>Resignation of Professional Staff Members</w:t>
      </w:r>
      <w:r w:rsidR="00507471" w:rsidRPr="0099060F">
        <w:rPr>
          <w:rFonts w:ascii="Arial" w:hAnsi="Arial" w:cs="Arial"/>
        </w:rPr>
        <w:t xml:space="preserve"> – Reviewed</w:t>
      </w:r>
    </w:p>
    <w:p w14:paraId="452FDBAD" w14:textId="77777777" w:rsidR="002B6E05" w:rsidRPr="0099060F" w:rsidRDefault="002B6E05" w:rsidP="00507471">
      <w:pPr>
        <w:widowControl w:val="0"/>
        <w:numPr>
          <w:ilvl w:val="1"/>
          <w:numId w:val="1"/>
        </w:numPr>
        <w:ind w:left="1080"/>
        <w:rPr>
          <w:rFonts w:ascii="Arial" w:hAnsi="Arial" w:cs="Arial"/>
        </w:rPr>
      </w:pPr>
      <w:r w:rsidRPr="0099060F">
        <w:rPr>
          <w:rFonts w:ascii="Arial" w:hAnsi="Arial" w:cs="Arial"/>
        </w:rPr>
        <w:t>GCQE</w:t>
      </w:r>
      <w:r w:rsidR="00816432" w:rsidRPr="0099060F">
        <w:rPr>
          <w:rFonts w:ascii="Arial" w:hAnsi="Arial" w:cs="Arial"/>
        </w:rPr>
        <w:t xml:space="preserve"> – </w:t>
      </w:r>
      <w:r w:rsidRPr="0099060F">
        <w:rPr>
          <w:rFonts w:ascii="Arial" w:hAnsi="Arial" w:cs="Arial"/>
        </w:rPr>
        <w:t>Retirement of Professional Staff Members</w:t>
      </w:r>
      <w:r w:rsidR="00507471" w:rsidRPr="0099060F">
        <w:rPr>
          <w:rFonts w:ascii="Arial" w:hAnsi="Arial" w:cs="Arial"/>
        </w:rPr>
        <w:t xml:space="preserve"> – Reviewed</w:t>
      </w:r>
    </w:p>
    <w:p w14:paraId="580B4CC5" w14:textId="77777777" w:rsidR="002B6E05" w:rsidRPr="0099060F" w:rsidRDefault="002B6E05" w:rsidP="00507471">
      <w:pPr>
        <w:widowControl w:val="0"/>
        <w:numPr>
          <w:ilvl w:val="1"/>
          <w:numId w:val="1"/>
        </w:numPr>
        <w:ind w:left="1080"/>
        <w:rPr>
          <w:rFonts w:ascii="Arial" w:hAnsi="Arial" w:cs="Arial"/>
        </w:rPr>
      </w:pPr>
      <w:r w:rsidRPr="0099060F">
        <w:rPr>
          <w:rFonts w:ascii="Arial" w:hAnsi="Arial" w:cs="Arial"/>
        </w:rPr>
        <w:t>GCQF</w:t>
      </w:r>
      <w:r w:rsidR="00816432" w:rsidRPr="0099060F">
        <w:rPr>
          <w:rFonts w:ascii="Arial" w:hAnsi="Arial" w:cs="Arial"/>
        </w:rPr>
        <w:t xml:space="preserve"> – </w:t>
      </w:r>
      <w:r w:rsidRPr="0099060F">
        <w:rPr>
          <w:rFonts w:ascii="Arial" w:hAnsi="Arial" w:cs="Arial"/>
        </w:rPr>
        <w:t>Suspension and Dismissal of Professional Staff Members</w:t>
      </w:r>
      <w:r w:rsidR="00507471" w:rsidRPr="0099060F">
        <w:rPr>
          <w:rFonts w:ascii="Arial" w:hAnsi="Arial" w:cs="Arial"/>
        </w:rPr>
        <w:t xml:space="preserve"> – Reviewed</w:t>
      </w:r>
    </w:p>
    <w:p w14:paraId="448D0200" w14:textId="77777777" w:rsidR="002B6E05" w:rsidRPr="0099060F" w:rsidRDefault="002B6E05" w:rsidP="00507471">
      <w:pPr>
        <w:widowControl w:val="0"/>
        <w:numPr>
          <w:ilvl w:val="1"/>
          <w:numId w:val="1"/>
        </w:numPr>
        <w:ind w:left="1080"/>
        <w:rPr>
          <w:rFonts w:ascii="Arial" w:hAnsi="Arial" w:cs="Arial"/>
        </w:rPr>
      </w:pPr>
      <w:r w:rsidRPr="0099060F">
        <w:rPr>
          <w:rFonts w:ascii="Arial" w:hAnsi="Arial" w:cs="Arial"/>
        </w:rPr>
        <w:t>GDA</w:t>
      </w:r>
      <w:r w:rsidR="00816432" w:rsidRPr="0099060F">
        <w:rPr>
          <w:rFonts w:ascii="Arial" w:hAnsi="Arial" w:cs="Arial"/>
        </w:rPr>
        <w:t xml:space="preserve"> – </w:t>
      </w:r>
      <w:r w:rsidRPr="0099060F">
        <w:rPr>
          <w:rFonts w:ascii="Arial" w:hAnsi="Arial" w:cs="Arial"/>
        </w:rPr>
        <w:t>Support Staff Positions</w:t>
      </w:r>
      <w:r w:rsidR="00507471" w:rsidRPr="0099060F">
        <w:rPr>
          <w:rFonts w:ascii="Arial" w:hAnsi="Arial" w:cs="Arial"/>
        </w:rPr>
        <w:t xml:space="preserve"> – Reviewed</w:t>
      </w:r>
    </w:p>
    <w:p w14:paraId="70928B12" w14:textId="77777777" w:rsidR="002B6E05" w:rsidRPr="0099060F" w:rsidRDefault="002B6E05" w:rsidP="00507471">
      <w:pPr>
        <w:widowControl w:val="0"/>
        <w:numPr>
          <w:ilvl w:val="1"/>
          <w:numId w:val="1"/>
        </w:numPr>
        <w:ind w:left="1080"/>
        <w:rPr>
          <w:rFonts w:ascii="Arial" w:hAnsi="Arial" w:cs="Arial"/>
        </w:rPr>
      </w:pPr>
      <w:r w:rsidRPr="0099060F">
        <w:rPr>
          <w:rFonts w:ascii="Arial" w:hAnsi="Arial" w:cs="Arial"/>
        </w:rPr>
        <w:t>GDE</w:t>
      </w:r>
      <w:r w:rsidR="00816432" w:rsidRPr="0099060F">
        <w:rPr>
          <w:rFonts w:ascii="Arial" w:hAnsi="Arial" w:cs="Arial"/>
        </w:rPr>
        <w:t xml:space="preserve"> – </w:t>
      </w:r>
      <w:r w:rsidRPr="0099060F">
        <w:rPr>
          <w:rFonts w:ascii="Arial" w:hAnsi="Arial" w:cs="Arial"/>
        </w:rPr>
        <w:t>Support Staff Recruiting/Posting of Vacancies</w:t>
      </w:r>
      <w:r w:rsidR="00507471" w:rsidRPr="0099060F">
        <w:rPr>
          <w:rFonts w:ascii="Arial" w:hAnsi="Arial" w:cs="Arial"/>
        </w:rPr>
        <w:t xml:space="preserve"> – Reviewed</w:t>
      </w:r>
    </w:p>
    <w:p w14:paraId="40EE1FE9" w14:textId="77777777" w:rsidR="002B6E05" w:rsidRPr="0099060F" w:rsidRDefault="002B6E05" w:rsidP="00507471">
      <w:pPr>
        <w:widowControl w:val="0"/>
        <w:numPr>
          <w:ilvl w:val="1"/>
          <w:numId w:val="1"/>
        </w:numPr>
        <w:ind w:left="1080"/>
        <w:rPr>
          <w:rFonts w:ascii="Arial" w:hAnsi="Arial" w:cs="Arial"/>
        </w:rPr>
      </w:pPr>
      <w:r w:rsidRPr="0099060F">
        <w:rPr>
          <w:rFonts w:ascii="Arial" w:hAnsi="Arial" w:cs="Arial"/>
        </w:rPr>
        <w:t>GDF</w:t>
      </w:r>
      <w:r w:rsidR="00816432" w:rsidRPr="0099060F">
        <w:rPr>
          <w:rFonts w:ascii="Arial" w:hAnsi="Arial" w:cs="Arial"/>
        </w:rPr>
        <w:t xml:space="preserve"> – </w:t>
      </w:r>
      <w:r w:rsidRPr="0099060F">
        <w:rPr>
          <w:rFonts w:ascii="Arial" w:hAnsi="Arial" w:cs="Arial"/>
        </w:rPr>
        <w:t>Support Staff Hiring</w:t>
      </w:r>
      <w:r w:rsidR="00507471" w:rsidRPr="0099060F">
        <w:rPr>
          <w:rFonts w:ascii="Arial" w:hAnsi="Arial" w:cs="Arial"/>
        </w:rPr>
        <w:t xml:space="preserve"> – Reviewed</w:t>
      </w:r>
    </w:p>
    <w:p w14:paraId="0A4AF68E" w14:textId="77777777" w:rsidR="002B6E05" w:rsidRPr="0099060F" w:rsidRDefault="002B6E05" w:rsidP="00507471">
      <w:pPr>
        <w:widowControl w:val="0"/>
        <w:numPr>
          <w:ilvl w:val="1"/>
          <w:numId w:val="1"/>
        </w:numPr>
        <w:ind w:left="1080"/>
        <w:rPr>
          <w:rFonts w:ascii="Arial" w:hAnsi="Arial" w:cs="Arial"/>
        </w:rPr>
      </w:pPr>
      <w:r w:rsidRPr="0099060F">
        <w:rPr>
          <w:rFonts w:ascii="Arial" w:hAnsi="Arial" w:cs="Arial"/>
        </w:rPr>
        <w:t>GDJ</w:t>
      </w:r>
      <w:r w:rsidR="00816432" w:rsidRPr="0099060F">
        <w:rPr>
          <w:rFonts w:ascii="Arial" w:hAnsi="Arial" w:cs="Arial"/>
        </w:rPr>
        <w:t xml:space="preserve"> – </w:t>
      </w:r>
      <w:r w:rsidRPr="0099060F">
        <w:rPr>
          <w:rFonts w:ascii="Arial" w:hAnsi="Arial" w:cs="Arial"/>
        </w:rPr>
        <w:t>Support Staff Assignments and Transfers</w:t>
      </w:r>
      <w:r w:rsidR="00507471" w:rsidRPr="0099060F">
        <w:rPr>
          <w:rFonts w:ascii="Arial" w:hAnsi="Arial" w:cs="Arial"/>
        </w:rPr>
        <w:t xml:space="preserve"> – Reviewed</w:t>
      </w:r>
    </w:p>
    <w:p w14:paraId="78E14EF1" w14:textId="77777777" w:rsidR="002B6E05" w:rsidRPr="0099060F" w:rsidRDefault="002B6E05" w:rsidP="00507471">
      <w:pPr>
        <w:widowControl w:val="0"/>
        <w:numPr>
          <w:ilvl w:val="1"/>
          <w:numId w:val="1"/>
        </w:numPr>
        <w:ind w:left="1080"/>
        <w:rPr>
          <w:rFonts w:ascii="Arial" w:hAnsi="Arial" w:cs="Arial"/>
        </w:rPr>
      </w:pPr>
      <w:r w:rsidRPr="0099060F">
        <w:rPr>
          <w:rFonts w:ascii="Arial" w:hAnsi="Arial" w:cs="Arial"/>
        </w:rPr>
        <w:t>GDO</w:t>
      </w:r>
      <w:r w:rsidR="00816432" w:rsidRPr="0099060F">
        <w:rPr>
          <w:rFonts w:ascii="Arial" w:hAnsi="Arial" w:cs="Arial"/>
        </w:rPr>
        <w:t xml:space="preserve"> – </w:t>
      </w:r>
      <w:r w:rsidRPr="0099060F">
        <w:rPr>
          <w:rFonts w:ascii="Arial" w:hAnsi="Arial" w:cs="Arial"/>
        </w:rPr>
        <w:t>Evaluations of Support Staff</w:t>
      </w:r>
      <w:r w:rsidR="00507471" w:rsidRPr="0099060F">
        <w:rPr>
          <w:rFonts w:ascii="Arial" w:hAnsi="Arial" w:cs="Arial"/>
        </w:rPr>
        <w:t xml:space="preserve"> – Reviewed</w:t>
      </w:r>
    </w:p>
    <w:p w14:paraId="769E7DF1" w14:textId="77777777" w:rsidR="002B6E05" w:rsidRPr="0099060F" w:rsidRDefault="002B6E05" w:rsidP="00507471">
      <w:pPr>
        <w:widowControl w:val="0"/>
        <w:numPr>
          <w:ilvl w:val="1"/>
          <w:numId w:val="1"/>
        </w:numPr>
        <w:ind w:left="1080"/>
        <w:rPr>
          <w:rFonts w:ascii="Arial" w:hAnsi="Arial" w:cs="Arial"/>
        </w:rPr>
      </w:pPr>
      <w:r w:rsidRPr="0099060F">
        <w:rPr>
          <w:rFonts w:ascii="Arial" w:hAnsi="Arial" w:cs="Arial"/>
        </w:rPr>
        <w:t>GDOC</w:t>
      </w:r>
      <w:r w:rsidR="00816432" w:rsidRPr="0099060F">
        <w:rPr>
          <w:rFonts w:ascii="Arial" w:hAnsi="Arial" w:cs="Arial"/>
        </w:rPr>
        <w:t xml:space="preserve"> – </w:t>
      </w:r>
      <w:r w:rsidRPr="0099060F">
        <w:rPr>
          <w:rFonts w:ascii="Arial" w:hAnsi="Arial" w:cs="Arial"/>
        </w:rPr>
        <w:t>Retirement of Support Staff Members</w:t>
      </w:r>
      <w:r w:rsidR="00507471" w:rsidRPr="0099060F">
        <w:rPr>
          <w:rFonts w:ascii="Arial" w:hAnsi="Arial" w:cs="Arial"/>
        </w:rPr>
        <w:t xml:space="preserve"> – Reviewed</w:t>
      </w:r>
    </w:p>
    <w:p w14:paraId="39527346" w14:textId="77777777" w:rsidR="002B6E05" w:rsidRPr="0099060F" w:rsidRDefault="002B6E05" w:rsidP="00507471">
      <w:pPr>
        <w:widowControl w:val="0"/>
        <w:numPr>
          <w:ilvl w:val="1"/>
          <w:numId w:val="1"/>
        </w:numPr>
        <w:ind w:left="1080"/>
        <w:rPr>
          <w:rFonts w:ascii="Arial" w:hAnsi="Arial" w:cs="Arial"/>
        </w:rPr>
      </w:pPr>
      <w:r w:rsidRPr="0099060F">
        <w:rPr>
          <w:rFonts w:ascii="Arial" w:hAnsi="Arial" w:cs="Arial"/>
        </w:rPr>
        <w:t>GDOD</w:t>
      </w:r>
      <w:r w:rsidR="00816432" w:rsidRPr="0099060F">
        <w:rPr>
          <w:rFonts w:ascii="Arial" w:hAnsi="Arial" w:cs="Arial"/>
        </w:rPr>
        <w:t xml:space="preserve"> – </w:t>
      </w:r>
      <w:r w:rsidRPr="0099060F">
        <w:rPr>
          <w:rFonts w:ascii="Arial" w:hAnsi="Arial" w:cs="Arial"/>
        </w:rPr>
        <w:t>Suspension and Dismissal of Support Staff Members</w:t>
      </w:r>
      <w:r w:rsidR="00507471" w:rsidRPr="0099060F">
        <w:rPr>
          <w:rFonts w:ascii="Arial" w:hAnsi="Arial" w:cs="Arial"/>
        </w:rPr>
        <w:t xml:space="preserve"> – Reviewed</w:t>
      </w:r>
    </w:p>
    <w:p w14:paraId="2B1D0D7D" w14:textId="77777777" w:rsidR="002B6E05" w:rsidRPr="0099060F" w:rsidRDefault="002B6E05" w:rsidP="002B6E05">
      <w:pPr>
        <w:widowControl w:val="0"/>
        <w:ind w:left="720"/>
        <w:rPr>
          <w:rFonts w:ascii="Arial" w:hAnsi="Arial" w:cs="Arial"/>
        </w:rPr>
      </w:pPr>
    </w:p>
    <w:p w14:paraId="149B2BB6" w14:textId="77777777" w:rsidR="00DC2CAE" w:rsidRPr="0099060F" w:rsidRDefault="00DC2CAE" w:rsidP="0099060F">
      <w:pPr>
        <w:widowControl w:val="0"/>
        <w:numPr>
          <w:ilvl w:val="0"/>
          <w:numId w:val="1"/>
        </w:numPr>
        <w:ind w:hanging="720"/>
        <w:rPr>
          <w:rFonts w:ascii="Arial" w:hAnsi="Arial" w:cs="Arial"/>
        </w:rPr>
      </w:pPr>
      <w:r w:rsidRPr="0099060F">
        <w:rPr>
          <w:rFonts w:ascii="Arial" w:hAnsi="Arial" w:cs="Arial"/>
        </w:rPr>
        <w:t>Public Access</w:t>
      </w:r>
      <w:r w:rsidR="00D85F66" w:rsidRPr="0099060F">
        <w:rPr>
          <w:rFonts w:ascii="Arial" w:hAnsi="Arial" w:cs="Arial"/>
        </w:rPr>
        <w:t>*</w:t>
      </w:r>
    </w:p>
    <w:p w14:paraId="1FE89A8B" w14:textId="77777777" w:rsidR="0081635B" w:rsidRPr="0099060F" w:rsidRDefault="0081635B" w:rsidP="0081635B">
      <w:pPr>
        <w:widowControl w:val="0"/>
        <w:ind w:left="720"/>
        <w:rPr>
          <w:rFonts w:ascii="Arial" w:hAnsi="Arial" w:cs="Arial"/>
        </w:rPr>
      </w:pPr>
    </w:p>
    <w:p w14:paraId="397D8D87" w14:textId="77777777" w:rsidR="00864481" w:rsidRPr="0099060F" w:rsidRDefault="00864481" w:rsidP="003B6DFB">
      <w:pPr>
        <w:numPr>
          <w:ilvl w:val="0"/>
          <w:numId w:val="1"/>
        </w:numPr>
        <w:autoSpaceDE w:val="0"/>
        <w:autoSpaceDN w:val="0"/>
        <w:adjustRightInd w:val="0"/>
        <w:ind w:hanging="720"/>
        <w:rPr>
          <w:rFonts w:ascii="Arial" w:hAnsi="Arial" w:cs="Arial"/>
        </w:rPr>
      </w:pPr>
      <w:r w:rsidRPr="0099060F">
        <w:rPr>
          <w:rFonts w:ascii="Arial" w:hAnsi="Arial" w:cs="Arial"/>
        </w:rPr>
        <w:t>Open Forum</w:t>
      </w:r>
    </w:p>
    <w:p w14:paraId="20AB5561" w14:textId="77777777" w:rsidR="006704A3" w:rsidRDefault="001C0263" w:rsidP="006704A3">
      <w:pPr>
        <w:autoSpaceDE w:val="0"/>
        <w:autoSpaceDN w:val="0"/>
        <w:adjustRightInd w:val="0"/>
        <w:ind w:left="720" w:right="-324"/>
        <w:rPr>
          <w:rFonts w:ascii="Arial" w:hAnsi="Arial" w:cs="Arial"/>
        </w:rPr>
      </w:pPr>
      <w:r w:rsidRPr="0099060F">
        <w:rPr>
          <w:rFonts w:ascii="Arial" w:hAnsi="Arial" w:cs="Arial"/>
        </w:rPr>
        <w:t>This is an opportunity to offer comments or observations about the School Committee and its work.  Motions may be made during this session to establish New Business for a subsequent meeting or to refer a topic to a subcommittee.  Members are limited to two minutes each and the session shall be limited to 15 minutes.</w:t>
      </w:r>
    </w:p>
    <w:p w14:paraId="67F71BD7" w14:textId="77777777" w:rsidR="006704A3" w:rsidRDefault="006704A3" w:rsidP="006704A3">
      <w:pPr>
        <w:autoSpaceDE w:val="0"/>
        <w:autoSpaceDN w:val="0"/>
        <w:adjustRightInd w:val="0"/>
        <w:ind w:left="720" w:right="-324"/>
        <w:rPr>
          <w:rFonts w:ascii="Arial" w:hAnsi="Arial" w:cs="Arial"/>
        </w:rPr>
      </w:pPr>
    </w:p>
    <w:p w14:paraId="0DF3EA64" w14:textId="77777777" w:rsidR="006704A3" w:rsidRPr="006704A3" w:rsidRDefault="006704A3" w:rsidP="00B51A50">
      <w:pPr>
        <w:pStyle w:val="ListParagraph"/>
        <w:numPr>
          <w:ilvl w:val="0"/>
          <w:numId w:val="1"/>
        </w:numPr>
        <w:autoSpaceDE w:val="0"/>
        <w:autoSpaceDN w:val="0"/>
        <w:adjustRightInd w:val="0"/>
        <w:ind w:right="-324" w:hanging="720"/>
        <w:rPr>
          <w:rFonts w:ascii="Arial" w:hAnsi="Arial" w:cs="Arial"/>
        </w:rPr>
      </w:pPr>
      <w:r w:rsidRPr="006704A3">
        <w:rPr>
          <w:rFonts w:ascii="Arial" w:hAnsi="Arial" w:cs="Arial"/>
        </w:rPr>
        <w:t>Executive Session - Negotiations</w:t>
      </w:r>
    </w:p>
    <w:p w14:paraId="6173A54A" w14:textId="77777777" w:rsidR="006704A3" w:rsidRDefault="006704A3" w:rsidP="006704A3">
      <w:pPr>
        <w:autoSpaceDE w:val="0"/>
        <w:autoSpaceDN w:val="0"/>
        <w:adjustRightInd w:val="0"/>
        <w:ind w:left="720" w:right="-324"/>
        <w:rPr>
          <w:rFonts w:ascii="Arial" w:hAnsi="Arial" w:cs="Arial"/>
        </w:rPr>
      </w:pPr>
      <w:r w:rsidRPr="00443748">
        <w:rPr>
          <w:rFonts w:ascii="Arial" w:hAnsi="Arial" w:cs="Arial"/>
        </w:rPr>
        <w:t xml:space="preserve">Request to </w:t>
      </w:r>
      <w:proofErr w:type="gramStart"/>
      <w:r w:rsidRPr="00443748">
        <w:rPr>
          <w:rFonts w:ascii="Arial" w:hAnsi="Arial" w:cs="Arial"/>
        </w:rPr>
        <w:t>enter into</w:t>
      </w:r>
      <w:proofErr w:type="gramEnd"/>
      <w:r w:rsidRPr="00443748">
        <w:rPr>
          <w:rFonts w:ascii="Arial" w:hAnsi="Arial" w:cs="Arial"/>
        </w:rPr>
        <w:t xml:space="preserve"> Executive Session in accordance with </w:t>
      </w:r>
      <w:r>
        <w:rPr>
          <w:rFonts w:ascii="Arial" w:hAnsi="Arial" w:cs="Arial"/>
        </w:rPr>
        <w:t>M.G.L. c. 30A, §21(a)(2) To conduct strategy sessions in preparation for negotiations with nonunion personnel or to conduct collective bargaining sessions or contract negotiations with nonunion personnel – Tantasqua Junior High Unit C Grievance.</w:t>
      </w:r>
    </w:p>
    <w:p w14:paraId="2C98F31B" w14:textId="77777777" w:rsidR="006704A3" w:rsidRDefault="006704A3" w:rsidP="006704A3">
      <w:pPr>
        <w:autoSpaceDE w:val="0"/>
        <w:autoSpaceDN w:val="0"/>
        <w:adjustRightInd w:val="0"/>
        <w:ind w:left="720" w:right="-324"/>
        <w:rPr>
          <w:rFonts w:ascii="Arial" w:hAnsi="Arial" w:cs="Arial"/>
        </w:rPr>
      </w:pPr>
    </w:p>
    <w:p w14:paraId="02B329E1" w14:textId="77777777" w:rsidR="006704A3" w:rsidRPr="006704A3" w:rsidRDefault="006704A3" w:rsidP="00B51A50">
      <w:pPr>
        <w:pStyle w:val="ListParagraph"/>
        <w:numPr>
          <w:ilvl w:val="0"/>
          <w:numId w:val="1"/>
        </w:numPr>
        <w:autoSpaceDE w:val="0"/>
        <w:autoSpaceDN w:val="0"/>
        <w:adjustRightInd w:val="0"/>
        <w:ind w:right="-324" w:hanging="720"/>
        <w:rPr>
          <w:rFonts w:ascii="Arial" w:hAnsi="Arial" w:cs="Arial"/>
        </w:rPr>
      </w:pPr>
      <w:r w:rsidRPr="006704A3">
        <w:rPr>
          <w:rFonts w:ascii="Arial" w:hAnsi="Arial" w:cs="Arial"/>
        </w:rPr>
        <w:t xml:space="preserve">Executive Session – OML </w:t>
      </w:r>
      <w:r w:rsidR="00B51A50">
        <w:rPr>
          <w:rFonts w:ascii="Arial" w:hAnsi="Arial" w:cs="Arial"/>
        </w:rPr>
        <w:t>C</w:t>
      </w:r>
      <w:r w:rsidRPr="006704A3">
        <w:rPr>
          <w:rFonts w:ascii="Arial" w:hAnsi="Arial" w:cs="Arial"/>
        </w:rPr>
        <w:t>omplaint</w:t>
      </w:r>
    </w:p>
    <w:p w14:paraId="2E5A52C3" w14:textId="77777777" w:rsidR="00443748" w:rsidRDefault="006704A3" w:rsidP="006704A3">
      <w:pPr>
        <w:autoSpaceDE w:val="0"/>
        <w:autoSpaceDN w:val="0"/>
        <w:adjustRightInd w:val="0"/>
        <w:ind w:left="720" w:right="-324"/>
        <w:rPr>
          <w:rFonts w:ascii="Arial" w:hAnsi="Arial" w:cs="Arial"/>
        </w:rPr>
      </w:pPr>
      <w:r>
        <w:rPr>
          <w:rFonts w:ascii="Arial" w:hAnsi="Arial" w:cs="Arial"/>
        </w:rPr>
        <w:t xml:space="preserve">Request to </w:t>
      </w:r>
      <w:proofErr w:type="gramStart"/>
      <w:r>
        <w:rPr>
          <w:rFonts w:ascii="Arial" w:hAnsi="Arial" w:cs="Arial"/>
        </w:rPr>
        <w:t>enter into</w:t>
      </w:r>
      <w:proofErr w:type="gramEnd"/>
      <w:r>
        <w:rPr>
          <w:rFonts w:ascii="Arial" w:hAnsi="Arial" w:cs="Arial"/>
        </w:rPr>
        <w:t xml:space="preserve"> Executive Session in accordance with M.G.L. c. 30A, § 21(a)(1) To discuss the reputation, character, physical condition or mental health, rather than professional competence, of an indiv</w:t>
      </w:r>
      <w:r w:rsidR="00427B1C">
        <w:rPr>
          <w:rFonts w:ascii="Arial" w:hAnsi="Arial" w:cs="Arial"/>
        </w:rPr>
        <w:t>idual, or to discuss the discip</w:t>
      </w:r>
      <w:r>
        <w:rPr>
          <w:rFonts w:ascii="Arial" w:hAnsi="Arial" w:cs="Arial"/>
        </w:rPr>
        <w:t xml:space="preserve">line or dismissal of, or complaints or charges brought against, a public officer, employee, staff member or individual.  </w:t>
      </w:r>
      <w:r w:rsidR="00B51A50">
        <w:rPr>
          <w:rFonts w:ascii="Arial" w:hAnsi="Arial" w:cs="Arial"/>
        </w:rPr>
        <w:t xml:space="preserve">Open Meeting Law complaint filed by Adam Popp.  </w:t>
      </w:r>
    </w:p>
    <w:p w14:paraId="5A25DB42" w14:textId="77777777" w:rsidR="00443748" w:rsidRDefault="00443748" w:rsidP="006704A3">
      <w:pPr>
        <w:autoSpaceDE w:val="0"/>
        <w:autoSpaceDN w:val="0"/>
        <w:adjustRightInd w:val="0"/>
        <w:ind w:left="720" w:right="-324"/>
        <w:rPr>
          <w:rFonts w:ascii="Arial" w:hAnsi="Arial" w:cs="Arial"/>
        </w:rPr>
      </w:pPr>
    </w:p>
    <w:p w14:paraId="79594A57" w14:textId="77777777" w:rsidR="006704A3" w:rsidRDefault="006704A3" w:rsidP="006704A3">
      <w:pPr>
        <w:autoSpaceDE w:val="0"/>
        <w:autoSpaceDN w:val="0"/>
        <w:adjustRightInd w:val="0"/>
        <w:ind w:left="720" w:right="-324"/>
        <w:rPr>
          <w:rFonts w:ascii="Arial" w:hAnsi="Arial" w:cs="Arial"/>
        </w:rPr>
      </w:pPr>
      <w:r>
        <w:rPr>
          <w:rFonts w:ascii="Arial" w:hAnsi="Arial" w:cs="Arial"/>
        </w:rPr>
        <w:t>Committee will adjourn from Executive Session.</w:t>
      </w:r>
    </w:p>
    <w:p w14:paraId="7185E3DD" w14:textId="77777777" w:rsidR="006704A3" w:rsidRDefault="006704A3" w:rsidP="006704A3">
      <w:pPr>
        <w:autoSpaceDE w:val="0"/>
        <w:autoSpaceDN w:val="0"/>
        <w:adjustRightInd w:val="0"/>
        <w:ind w:left="720" w:right="-324"/>
        <w:rPr>
          <w:rFonts w:ascii="Arial" w:hAnsi="Arial" w:cs="Arial"/>
        </w:rPr>
      </w:pPr>
    </w:p>
    <w:p w14:paraId="388383A8" w14:textId="77777777" w:rsidR="0081635B" w:rsidRPr="00654FDD" w:rsidRDefault="0081635B" w:rsidP="0081635B">
      <w:pPr>
        <w:autoSpaceDE w:val="0"/>
        <w:autoSpaceDN w:val="0"/>
        <w:adjustRightInd w:val="0"/>
        <w:ind w:left="720"/>
        <w:rPr>
          <w:rFonts w:ascii="Arial" w:hAnsi="Arial" w:cs="Arial"/>
        </w:rPr>
      </w:pPr>
    </w:p>
    <w:p w14:paraId="285E8CF0" w14:textId="77777777" w:rsidR="001C0263" w:rsidRPr="0081635B" w:rsidRDefault="00B53654" w:rsidP="00527947">
      <w:pPr>
        <w:tabs>
          <w:tab w:val="left" w:pos="1530"/>
        </w:tabs>
        <w:autoSpaceDE w:val="0"/>
        <w:autoSpaceDN w:val="0"/>
        <w:adjustRightInd w:val="0"/>
        <w:ind w:left="-180" w:right="-144"/>
        <w:rPr>
          <w:b/>
          <w:snapToGrid w:val="0"/>
          <w:sz w:val="18"/>
          <w:szCs w:val="18"/>
        </w:rPr>
      </w:pPr>
      <w:bookmarkStart w:id="0" w:name="OLE_LINK3"/>
      <w:bookmarkStart w:id="1" w:name="OLE_LINK4"/>
      <w:r w:rsidRPr="0081635B">
        <w:rPr>
          <w:b/>
          <w:bCs/>
          <w:sz w:val="18"/>
          <w:szCs w:val="18"/>
        </w:rPr>
        <w:t>The items listed which may be discussed at the meeting are those reasonably anticipated by the Chair. Not all items listed may in fact be discussed and other items not listed may also be brought up for discussion to the extent permitted by law.</w:t>
      </w:r>
      <w:bookmarkEnd w:id="0"/>
      <w:bookmarkEnd w:id="1"/>
      <w:r w:rsidR="001C0263" w:rsidRPr="0081635B">
        <w:rPr>
          <w:b/>
          <w:snapToGrid w:val="0"/>
          <w:sz w:val="18"/>
          <w:szCs w:val="18"/>
        </w:rPr>
        <w:t xml:space="preserve"> </w:t>
      </w:r>
    </w:p>
    <w:p w14:paraId="4E51A2E9" w14:textId="77777777" w:rsidR="00D75132" w:rsidRPr="0081635B" w:rsidRDefault="001C0263" w:rsidP="00527947">
      <w:pPr>
        <w:widowControl w:val="0"/>
        <w:ind w:left="-180" w:right="-144"/>
        <w:rPr>
          <w:b/>
          <w:snapToGrid w:val="0"/>
          <w:sz w:val="18"/>
          <w:szCs w:val="18"/>
        </w:rPr>
      </w:pPr>
      <w:r w:rsidRPr="0081635B">
        <w:rPr>
          <w:b/>
          <w:snapToGrid w:val="0"/>
          <w:sz w:val="18"/>
          <w:szCs w:val="18"/>
        </w:rPr>
        <w:t>*Public Access is a grant of privilege of the Committee and members who wish to address the Committee must do so with respect. Comments shall be limited to two minutes and the Committee is</w:t>
      </w:r>
      <w:r w:rsidR="00D75132" w:rsidRPr="0081635B">
        <w:rPr>
          <w:b/>
          <w:snapToGrid w:val="0"/>
          <w:sz w:val="18"/>
          <w:szCs w:val="18"/>
        </w:rPr>
        <w:t xml:space="preserve"> under no obligation to respond. </w:t>
      </w:r>
    </w:p>
    <w:p w14:paraId="2CE3A8AD" w14:textId="77777777" w:rsidR="00F6344B" w:rsidRPr="00EE5EC2" w:rsidRDefault="00F6344B" w:rsidP="00F6344B">
      <w:pPr>
        <w:tabs>
          <w:tab w:val="center" w:pos="5000"/>
          <w:tab w:val="left" w:pos="11160"/>
        </w:tabs>
        <w:ind w:left="-270" w:right="-270"/>
        <w:rPr>
          <w:b/>
          <w:snapToGrid w:val="0"/>
          <w:sz w:val="14"/>
          <w:szCs w:val="14"/>
        </w:rPr>
      </w:pPr>
    </w:p>
    <w:p w14:paraId="34CABB22" w14:textId="77777777" w:rsidR="00F6344B" w:rsidRDefault="00626CD8" w:rsidP="003B6DFB">
      <w:pPr>
        <w:widowControl w:val="0"/>
        <w:rPr>
          <w:b/>
          <w:snapToGrid w:val="0"/>
          <w:sz w:val="14"/>
          <w:szCs w:val="14"/>
        </w:rPr>
      </w:pPr>
      <w:r>
        <w:rPr>
          <w:b/>
          <w:snapToGrid w:val="0"/>
          <w:sz w:val="14"/>
          <w:szCs w:val="14"/>
        </w:rPr>
        <w:t>`</w:t>
      </w:r>
    </w:p>
    <w:sectPr w:rsidR="00F6344B" w:rsidSect="00FE1462">
      <w:pgSz w:w="12240" w:h="15840" w:code="1"/>
      <w:pgMar w:top="0" w:right="864"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575D" w14:textId="77777777" w:rsidR="003A49F0" w:rsidRDefault="003A49F0">
      <w:r>
        <w:separator/>
      </w:r>
    </w:p>
  </w:endnote>
  <w:endnote w:type="continuationSeparator" w:id="0">
    <w:p w14:paraId="456024EA" w14:textId="77777777" w:rsidR="003A49F0" w:rsidRDefault="003A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9C95D" w14:textId="77777777" w:rsidR="003A49F0" w:rsidRDefault="003A49F0">
      <w:r>
        <w:separator/>
      </w:r>
    </w:p>
  </w:footnote>
  <w:footnote w:type="continuationSeparator" w:id="0">
    <w:p w14:paraId="0DDF001E" w14:textId="77777777" w:rsidR="003A49F0" w:rsidRDefault="003A4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13E1"/>
    <w:multiLevelType w:val="hybridMultilevel"/>
    <w:tmpl w:val="974A83D6"/>
    <w:lvl w:ilvl="0" w:tplc="7C343C0C">
      <w:start w:val="1"/>
      <w:numFmt w:val="bullet"/>
      <w:lvlText w:val=""/>
      <w:lvlJc w:val="left"/>
      <w:pPr>
        <w:ind w:left="720" w:hanging="360"/>
      </w:pPr>
      <w:rPr>
        <w:rFonts w:ascii="Symbol" w:hAnsi="Symbol" w:hint="default"/>
        <w:b w:val="0"/>
        <w:i w:val="0"/>
        <w:strike w:val="0"/>
        <w:dstrike w:val="0"/>
        <w:color w:val="000000"/>
        <w:sz w:val="20"/>
        <w:szCs w:val="18"/>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E6EA7"/>
    <w:multiLevelType w:val="hybridMultilevel"/>
    <w:tmpl w:val="EE5E2C1E"/>
    <w:lvl w:ilvl="0" w:tplc="D9205CD2">
      <w:start w:val="1"/>
      <w:numFmt w:val="decimal"/>
      <w:lvlText w:val="%1."/>
      <w:lvlJc w:val="left"/>
      <w:pPr>
        <w:ind w:left="720" w:hanging="360"/>
      </w:pPr>
      <w:rPr>
        <w:rFonts w:ascii="Arial" w:hAnsi="Arial" w:cs="Arial" w:hint="default"/>
        <w:b w:val="0"/>
        <w:sz w:val="20"/>
        <w:szCs w:val="20"/>
      </w:rPr>
    </w:lvl>
    <w:lvl w:ilvl="1" w:tplc="E0968736">
      <w:start w:val="1"/>
      <w:numFmt w:val="bullet"/>
      <w:lvlText w:val=""/>
      <w:lvlJc w:val="left"/>
      <w:pPr>
        <w:ind w:left="1440" w:hanging="360"/>
      </w:pPr>
      <w:rPr>
        <w:rFonts w:ascii="Wingdings" w:hAnsi="Wingdings"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0F0D5A"/>
    <w:multiLevelType w:val="hybridMultilevel"/>
    <w:tmpl w:val="B884236A"/>
    <w:lvl w:ilvl="0" w:tplc="254884D0">
      <w:start w:val="1"/>
      <w:numFmt w:val="decimal"/>
      <w:lvlText w:val="%1."/>
      <w:lvlJc w:val="left"/>
      <w:pPr>
        <w:ind w:left="720" w:hanging="360"/>
      </w:pPr>
      <w:rPr>
        <w:rFonts w:hint="default"/>
        <w:b w:val="0"/>
        <w:sz w:val="20"/>
        <w:szCs w:val="20"/>
      </w:rPr>
    </w:lvl>
    <w:lvl w:ilvl="1" w:tplc="A31ABD64">
      <w:start w:val="1"/>
      <w:numFmt w:val="bullet"/>
      <w:lvlText w:val=""/>
      <w:lvlJc w:val="left"/>
      <w:pPr>
        <w:ind w:left="1440" w:hanging="360"/>
      </w:pPr>
      <w:rPr>
        <w:rFonts w:ascii="Wingdings" w:hAnsi="Wingdings" w:hint="default"/>
        <w:sz w:val="22"/>
        <w:szCs w:val="22"/>
      </w:rPr>
    </w:lvl>
    <w:lvl w:ilvl="2" w:tplc="0409001B">
      <w:start w:val="1"/>
      <w:numFmt w:val="lowerRoman"/>
      <w:lvlText w:val="%3."/>
      <w:lvlJc w:val="right"/>
      <w:pPr>
        <w:ind w:left="2160" w:hanging="180"/>
      </w:pPr>
    </w:lvl>
    <w:lvl w:ilvl="3" w:tplc="E78EE4E6">
      <w:start w:val="1"/>
      <w:numFmt w:val="bullet"/>
      <w:lvlText w:val=""/>
      <w:lvlJc w:val="left"/>
      <w:pPr>
        <w:ind w:left="2880" w:hanging="360"/>
      </w:pPr>
      <w:rPr>
        <w:rFonts w:ascii="Wingdings" w:hAnsi="Wingdings" w:hint="default"/>
        <w:sz w:val="18"/>
        <w:szCs w:val="1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4C92"/>
    <w:multiLevelType w:val="hybridMultilevel"/>
    <w:tmpl w:val="C540C3FA"/>
    <w:lvl w:ilvl="0" w:tplc="E0968736">
      <w:start w:val="1"/>
      <w:numFmt w:val="bullet"/>
      <w:lvlText w:val=""/>
      <w:lvlJc w:val="left"/>
      <w:pPr>
        <w:ind w:left="1800" w:hanging="360"/>
      </w:pPr>
      <w:rPr>
        <w:rFonts w:ascii="Wingdings" w:hAnsi="Wingdings"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6834B4"/>
    <w:multiLevelType w:val="hybridMultilevel"/>
    <w:tmpl w:val="4A6C7FA2"/>
    <w:lvl w:ilvl="0" w:tplc="CBB442AE">
      <w:start w:val="1"/>
      <w:numFmt w:val="decimal"/>
      <w:lvlText w:val="%1."/>
      <w:lvlJc w:val="left"/>
      <w:pPr>
        <w:ind w:left="720" w:hanging="360"/>
      </w:pPr>
      <w:rPr>
        <w:rFonts w:ascii="Arial" w:hAnsi="Arial" w:cs="Arial" w:hint="default"/>
        <w:b w:val="0"/>
        <w:sz w:val="20"/>
        <w:szCs w:val="20"/>
      </w:rPr>
    </w:lvl>
    <w:lvl w:ilvl="1" w:tplc="D23E334C">
      <w:start w:val="1"/>
      <w:numFmt w:val="bullet"/>
      <w:lvlText w:val=""/>
      <w:lvlJc w:val="left"/>
      <w:pPr>
        <w:ind w:left="1440" w:hanging="360"/>
      </w:pPr>
      <w:rPr>
        <w:rFonts w:ascii="Wingdings" w:hAnsi="Wingdings" w:hint="default"/>
        <w:sz w:val="16"/>
        <w:szCs w:val="16"/>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952AC"/>
    <w:multiLevelType w:val="hybridMultilevel"/>
    <w:tmpl w:val="306CE564"/>
    <w:lvl w:ilvl="0" w:tplc="B8F049DE">
      <w:start w:val="1"/>
      <w:numFmt w:val="bullet"/>
      <w:pStyle w:val="ListBullet"/>
      <w:lvlText w:val=""/>
      <w:lvlJc w:val="left"/>
      <w:pPr>
        <w:ind w:left="1800" w:hanging="360"/>
      </w:pPr>
      <w:rPr>
        <w:rFonts w:ascii="Wingdings" w:hAnsi="Wingdings"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F36642"/>
    <w:multiLevelType w:val="hybridMultilevel"/>
    <w:tmpl w:val="929A81B4"/>
    <w:lvl w:ilvl="0" w:tplc="A91E6760">
      <w:start w:val="6"/>
      <w:numFmt w:val="decimal"/>
      <w:lvlText w:val="%1."/>
      <w:lvlJc w:val="left"/>
      <w:pPr>
        <w:ind w:left="-108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E0968736">
      <w:start w:val="1"/>
      <w:numFmt w:val="bullet"/>
      <w:lvlText w:val=""/>
      <w:lvlJc w:val="left"/>
      <w:pPr>
        <w:ind w:left="6480" w:hanging="180"/>
      </w:pPr>
      <w:rPr>
        <w:rFonts w:ascii="Wingdings" w:hAnsi="Wingdings" w:hint="default"/>
        <w:sz w:val="18"/>
      </w:rPr>
    </w:lvl>
  </w:abstractNum>
  <w:abstractNum w:abstractNumId="7" w15:restartNumberingAfterBreak="0">
    <w:nsid w:val="2C1F4F3A"/>
    <w:multiLevelType w:val="hybridMultilevel"/>
    <w:tmpl w:val="5D283D90"/>
    <w:lvl w:ilvl="0" w:tplc="69C4042A">
      <w:start w:val="131"/>
      <w:numFmt w:val="decimal"/>
      <w:lvlText w:val="%1."/>
      <w:lvlJc w:val="left"/>
      <w:pPr>
        <w:ind w:left="1440" w:hanging="360"/>
      </w:pPr>
      <w:rPr>
        <w:rFonts w:ascii="Arial" w:hAnsi="Arial" w:cs="Arial"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205A1E"/>
    <w:multiLevelType w:val="hybridMultilevel"/>
    <w:tmpl w:val="C41CD9CC"/>
    <w:lvl w:ilvl="0" w:tplc="03DC4BF8">
      <w:start w:val="1"/>
      <w:numFmt w:val="decimal"/>
      <w:lvlText w:val="%1."/>
      <w:lvlJc w:val="left"/>
      <w:pPr>
        <w:ind w:left="1440" w:hanging="360"/>
      </w:pPr>
      <w:rPr>
        <w:rFonts w:ascii="Arial" w:hAnsi="Arial" w:cs="Arial"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949F0"/>
    <w:multiLevelType w:val="hybridMultilevel"/>
    <w:tmpl w:val="1B40DE80"/>
    <w:lvl w:ilvl="0" w:tplc="E4205822">
      <w:start w:val="1"/>
      <w:numFmt w:val="decimal"/>
      <w:lvlText w:val="%1."/>
      <w:lvlJc w:val="left"/>
      <w:pPr>
        <w:ind w:left="720" w:hanging="360"/>
      </w:pPr>
      <w:rPr>
        <w:rFonts w:hint="default"/>
      </w:rPr>
    </w:lvl>
    <w:lvl w:ilvl="1" w:tplc="5450E372">
      <w:start w:val="1"/>
      <w:numFmt w:val="bullet"/>
      <w:lvlText w:val=""/>
      <w:lvlJc w:val="left"/>
      <w:pPr>
        <w:ind w:left="1440" w:hanging="360"/>
      </w:pPr>
      <w:rPr>
        <w:rFonts w:ascii="Wingdings" w:hAnsi="Wingdings" w:hint="default"/>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4EA8D4A">
      <w:start w:val="1"/>
      <w:numFmt w:val="bullet"/>
      <w:lvlText w:val=""/>
      <w:lvlJc w:val="left"/>
      <w:pPr>
        <w:ind w:left="3600" w:hanging="360"/>
      </w:pPr>
      <w:rPr>
        <w:rFonts w:ascii="Wingdings" w:hAnsi="Wingdings" w:hint="default"/>
        <w:color w:val="auto"/>
        <w:sz w:val="18"/>
        <w:szCs w:val="18"/>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C46DC"/>
    <w:multiLevelType w:val="hybridMultilevel"/>
    <w:tmpl w:val="5534339C"/>
    <w:lvl w:ilvl="0" w:tplc="4EBE4B7E">
      <w:start w:val="10"/>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2B70AB"/>
    <w:multiLevelType w:val="hybridMultilevel"/>
    <w:tmpl w:val="2CC02084"/>
    <w:lvl w:ilvl="0" w:tplc="E0968736">
      <w:start w:val="1"/>
      <w:numFmt w:val="bullet"/>
      <w:lvlText w:val=""/>
      <w:lvlJc w:val="left"/>
      <w:pPr>
        <w:ind w:left="1440" w:hanging="360"/>
      </w:pPr>
      <w:rPr>
        <w:rFonts w:ascii="Wingdings" w:hAnsi="Wingdings" w:hint="default"/>
        <w:sz w:val="1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609928F4"/>
    <w:multiLevelType w:val="hybridMultilevel"/>
    <w:tmpl w:val="974A86A8"/>
    <w:lvl w:ilvl="0" w:tplc="66AAF090">
      <w:start w:val="1"/>
      <w:numFmt w:val="decimal"/>
      <w:lvlText w:val="%1."/>
      <w:lvlJc w:val="left"/>
      <w:pPr>
        <w:ind w:left="720" w:hanging="360"/>
      </w:pPr>
      <w:rPr>
        <w:rFonts w:ascii="Arial" w:hAnsi="Arial" w:cs="Arial" w:hint="default"/>
        <w:b w:val="0"/>
        <w:sz w:val="22"/>
        <w:szCs w:val="22"/>
      </w:rPr>
    </w:lvl>
    <w:lvl w:ilvl="1" w:tplc="77E860B2">
      <w:start w:val="1"/>
      <w:numFmt w:val="lowerLetter"/>
      <w:lvlText w:val="%2."/>
      <w:lvlJc w:val="left"/>
      <w:pPr>
        <w:ind w:left="1440" w:hanging="360"/>
      </w:pPr>
      <w:rPr>
        <w:rFonts w:hint="default"/>
        <w:b w:val="0"/>
        <w:sz w:val="18"/>
        <w:szCs w:val="18"/>
      </w:rPr>
    </w:lvl>
    <w:lvl w:ilvl="2" w:tplc="E0968736">
      <w:start w:val="1"/>
      <w:numFmt w:val="bullet"/>
      <w:lvlText w:val=""/>
      <w:lvlJc w:val="left"/>
      <w:pPr>
        <w:ind w:left="2160" w:hanging="180"/>
      </w:pPr>
      <w:rPr>
        <w:rFonts w:ascii="Wingdings" w:hAnsi="Wingdings" w:hint="default"/>
        <w:sz w:val="18"/>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3576BF"/>
    <w:multiLevelType w:val="hybridMultilevel"/>
    <w:tmpl w:val="97E83A98"/>
    <w:lvl w:ilvl="0" w:tplc="E0968736">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8300D3"/>
    <w:multiLevelType w:val="hybridMultilevel"/>
    <w:tmpl w:val="7EB0C40C"/>
    <w:lvl w:ilvl="0" w:tplc="4EBE4B7E">
      <w:start w:val="10"/>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5A2C51"/>
    <w:multiLevelType w:val="hybridMultilevel"/>
    <w:tmpl w:val="DB26C6E0"/>
    <w:lvl w:ilvl="0" w:tplc="E0968736">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4041E"/>
    <w:multiLevelType w:val="hybridMultilevel"/>
    <w:tmpl w:val="824AB1A4"/>
    <w:lvl w:ilvl="0" w:tplc="4EBE4B7E">
      <w:start w:val="10"/>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B640F1C"/>
    <w:multiLevelType w:val="hybridMultilevel"/>
    <w:tmpl w:val="908480A8"/>
    <w:lvl w:ilvl="0" w:tplc="69C4042A">
      <w:start w:val="131"/>
      <w:numFmt w:val="decimal"/>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5"/>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num>
  <w:num w:numId="8">
    <w:abstractNumId w:val="17"/>
  </w:num>
  <w:num w:numId="9">
    <w:abstractNumId w:val="7"/>
  </w:num>
  <w:num w:numId="10">
    <w:abstractNumId w:val="4"/>
  </w:num>
  <w:num w:numId="11">
    <w:abstractNumId w:val="11"/>
  </w:num>
  <w:num w:numId="12">
    <w:abstractNumId w:val="1"/>
  </w:num>
  <w:num w:numId="13">
    <w:abstractNumId w:val="2"/>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0"/>
  </w:num>
  <w:num w:numId="18">
    <w:abstractNumId w:val="9"/>
  </w:num>
  <w:num w:numId="19">
    <w:abstractNumId w:val="5"/>
  </w:num>
  <w:num w:numId="20">
    <w:abstractNumId w:val="3"/>
  </w:num>
  <w:num w:numId="2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num>
  <w:num w:numId="24">
    <w:abstractNumId w:val="14"/>
  </w:num>
  <w:num w:numId="2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67"/>
    <w:rsid w:val="000003CF"/>
    <w:rsid w:val="000008D6"/>
    <w:rsid w:val="00002A7D"/>
    <w:rsid w:val="0000475A"/>
    <w:rsid w:val="00005DC1"/>
    <w:rsid w:val="00005E41"/>
    <w:rsid w:val="0000696E"/>
    <w:rsid w:val="000074D0"/>
    <w:rsid w:val="000074E9"/>
    <w:rsid w:val="0001017E"/>
    <w:rsid w:val="00011542"/>
    <w:rsid w:val="00011C6A"/>
    <w:rsid w:val="00012277"/>
    <w:rsid w:val="0001319F"/>
    <w:rsid w:val="00013208"/>
    <w:rsid w:val="00013281"/>
    <w:rsid w:val="00014675"/>
    <w:rsid w:val="00014CC6"/>
    <w:rsid w:val="00016AD7"/>
    <w:rsid w:val="00017853"/>
    <w:rsid w:val="000179F2"/>
    <w:rsid w:val="00017F2A"/>
    <w:rsid w:val="00021E5A"/>
    <w:rsid w:val="00021EB8"/>
    <w:rsid w:val="00022468"/>
    <w:rsid w:val="000224A9"/>
    <w:rsid w:val="000230DE"/>
    <w:rsid w:val="00023B52"/>
    <w:rsid w:val="00023D1B"/>
    <w:rsid w:val="00023EDE"/>
    <w:rsid w:val="000241F5"/>
    <w:rsid w:val="00025FB5"/>
    <w:rsid w:val="00026619"/>
    <w:rsid w:val="0002716B"/>
    <w:rsid w:val="00027F5D"/>
    <w:rsid w:val="00030647"/>
    <w:rsid w:val="00030706"/>
    <w:rsid w:val="00030A26"/>
    <w:rsid w:val="00030AEB"/>
    <w:rsid w:val="000313C7"/>
    <w:rsid w:val="00033DF8"/>
    <w:rsid w:val="00035CFC"/>
    <w:rsid w:val="00035D67"/>
    <w:rsid w:val="00036428"/>
    <w:rsid w:val="00036451"/>
    <w:rsid w:val="0003663B"/>
    <w:rsid w:val="0003748E"/>
    <w:rsid w:val="0003770B"/>
    <w:rsid w:val="00040DA4"/>
    <w:rsid w:val="0004228F"/>
    <w:rsid w:val="00042A9D"/>
    <w:rsid w:val="000430D1"/>
    <w:rsid w:val="000440F7"/>
    <w:rsid w:val="00044E0D"/>
    <w:rsid w:val="00045C65"/>
    <w:rsid w:val="00046C60"/>
    <w:rsid w:val="000473FF"/>
    <w:rsid w:val="0004780C"/>
    <w:rsid w:val="00047A46"/>
    <w:rsid w:val="00047C47"/>
    <w:rsid w:val="00050025"/>
    <w:rsid w:val="0005005C"/>
    <w:rsid w:val="000510A0"/>
    <w:rsid w:val="00051455"/>
    <w:rsid w:val="00053280"/>
    <w:rsid w:val="0005472A"/>
    <w:rsid w:val="00055E6D"/>
    <w:rsid w:val="00056D58"/>
    <w:rsid w:val="0005746D"/>
    <w:rsid w:val="0005767B"/>
    <w:rsid w:val="00057D5F"/>
    <w:rsid w:val="00061171"/>
    <w:rsid w:val="0006297F"/>
    <w:rsid w:val="000643EA"/>
    <w:rsid w:val="000665A5"/>
    <w:rsid w:val="000665CA"/>
    <w:rsid w:val="00066793"/>
    <w:rsid w:val="00067778"/>
    <w:rsid w:val="0007160F"/>
    <w:rsid w:val="000726DB"/>
    <w:rsid w:val="00074948"/>
    <w:rsid w:val="000753B6"/>
    <w:rsid w:val="000759F3"/>
    <w:rsid w:val="00076DED"/>
    <w:rsid w:val="00077755"/>
    <w:rsid w:val="00077929"/>
    <w:rsid w:val="00077C92"/>
    <w:rsid w:val="00080715"/>
    <w:rsid w:val="00081858"/>
    <w:rsid w:val="00081ED6"/>
    <w:rsid w:val="000824AE"/>
    <w:rsid w:val="0008443D"/>
    <w:rsid w:val="00084761"/>
    <w:rsid w:val="00085915"/>
    <w:rsid w:val="0008698A"/>
    <w:rsid w:val="00087DB1"/>
    <w:rsid w:val="00090001"/>
    <w:rsid w:val="000901F8"/>
    <w:rsid w:val="00090963"/>
    <w:rsid w:val="00090AF1"/>
    <w:rsid w:val="00090F7E"/>
    <w:rsid w:val="00092CFB"/>
    <w:rsid w:val="00093688"/>
    <w:rsid w:val="00094B3E"/>
    <w:rsid w:val="000958E5"/>
    <w:rsid w:val="00097191"/>
    <w:rsid w:val="000A03EC"/>
    <w:rsid w:val="000A0592"/>
    <w:rsid w:val="000A100C"/>
    <w:rsid w:val="000A461B"/>
    <w:rsid w:val="000A500E"/>
    <w:rsid w:val="000A5C46"/>
    <w:rsid w:val="000A6538"/>
    <w:rsid w:val="000A73F8"/>
    <w:rsid w:val="000A7683"/>
    <w:rsid w:val="000B0B3D"/>
    <w:rsid w:val="000B0F97"/>
    <w:rsid w:val="000B1735"/>
    <w:rsid w:val="000B35DF"/>
    <w:rsid w:val="000B38C3"/>
    <w:rsid w:val="000B41F1"/>
    <w:rsid w:val="000B44BC"/>
    <w:rsid w:val="000B4DC9"/>
    <w:rsid w:val="000B52C8"/>
    <w:rsid w:val="000B5373"/>
    <w:rsid w:val="000B610F"/>
    <w:rsid w:val="000B6C6B"/>
    <w:rsid w:val="000B6ED1"/>
    <w:rsid w:val="000B6F91"/>
    <w:rsid w:val="000B742E"/>
    <w:rsid w:val="000B7CD3"/>
    <w:rsid w:val="000C04F9"/>
    <w:rsid w:val="000C167E"/>
    <w:rsid w:val="000C2690"/>
    <w:rsid w:val="000C4D18"/>
    <w:rsid w:val="000C4E46"/>
    <w:rsid w:val="000C74F1"/>
    <w:rsid w:val="000C75D7"/>
    <w:rsid w:val="000C7AD0"/>
    <w:rsid w:val="000D202E"/>
    <w:rsid w:val="000D2719"/>
    <w:rsid w:val="000D31CE"/>
    <w:rsid w:val="000D31EB"/>
    <w:rsid w:val="000D4125"/>
    <w:rsid w:val="000D6DAE"/>
    <w:rsid w:val="000D6EFA"/>
    <w:rsid w:val="000D6F71"/>
    <w:rsid w:val="000D77D6"/>
    <w:rsid w:val="000E0601"/>
    <w:rsid w:val="000E08B0"/>
    <w:rsid w:val="000E2DF3"/>
    <w:rsid w:val="000E3AAC"/>
    <w:rsid w:val="000E465D"/>
    <w:rsid w:val="000E5018"/>
    <w:rsid w:val="000E5B43"/>
    <w:rsid w:val="000E5E34"/>
    <w:rsid w:val="000E67E2"/>
    <w:rsid w:val="000E71F6"/>
    <w:rsid w:val="000E71FB"/>
    <w:rsid w:val="000F10B2"/>
    <w:rsid w:val="000F147D"/>
    <w:rsid w:val="000F171D"/>
    <w:rsid w:val="000F3923"/>
    <w:rsid w:val="000F4639"/>
    <w:rsid w:val="000F48D9"/>
    <w:rsid w:val="000F5488"/>
    <w:rsid w:val="000F54A5"/>
    <w:rsid w:val="000F5559"/>
    <w:rsid w:val="000F5FA4"/>
    <w:rsid w:val="000F7630"/>
    <w:rsid w:val="000F7F16"/>
    <w:rsid w:val="001005A4"/>
    <w:rsid w:val="0010169E"/>
    <w:rsid w:val="0010346E"/>
    <w:rsid w:val="00104A7C"/>
    <w:rsid w:val="00105D78"/>
    <w:rsid w:val="0010711C"/>
    <w:rsid w:val="00107B24"/>
    <w:rsid w:val="00111019"/>
    <w:rsid w:val="0011174B"/>
    <w:rsid w:val="00111AF4"/>
    <w:rsid w:val="00111F2F"/>
    <w:rsid w:val="001125DF"/>
    <w:rsid w:val="001126BF"/>
    <w:rsid w:val="00113237"/>
    <w:rsid w:val="00114669"/>
    <w:rsid w:val="00114DE9"/>
    <w:rsid w:val="0011639F"/>
    <w:rsid w:val="0011647C"/>
    <w:rsid w:val="0011663C"/>
    <w:rsid w:val="001168EA"/>
    <w:rsid w:val="00117EE1"/>
    <w:rsid w:val="00122288"/>
    <w:rsid w:val="001230B8"/>
    <w:rsid w:val="00123319"/>
    <w:rsid w:val="0012496C"/>
    <w:rsid w:val="00125346"/>
    <w:rsid w:val="0012548D"/>
    <w:rsid w:val="0012651B"/>
    <w:rsid w:val="00126DE7"/>
    <w:rsid w:val="00126EBB"/>
    <w:rsid w:val="001273BC"/>
    <w:rsid w:val="00130A3F"/>
    <w:rsid w:val="00131914"/>
    <w:rsid w:val="00131B06"/>
    <w:rsid w:val="001323A2"/>
    <w:rsid w:val="001330C8"/>
    <w:rsid w:val="00134524"/>
    <w:rsid w:val="00134AA8"/>
    <w:rsid w:val="00135232"/>
    <w:rsid w:val="00136BD9"/>
    <w:rsid w:val="001378FC"/>
    <w:rsid w:val="00137C34"/>
    <w:rsid w:val="00142D35"/>
    <w:rsid w:val="001430F5"/>
    <w:rsid w:val="00143E66"/>
    <w:rsid w:val="00143E7E"/>
    <w:rsid w:val="0014795E"/>
    <w:rsid w:val="00151F44"/>
    <w:rsid w:val="0015270B"/>
    <w:rsid w:val="00152C01"/>
    <w:rsid w:val="00154517"/>
    <w:rsid w:val="0015475D"/>
    <w:rsid w:val="00154F65"/>
    <w:rsid w:val="0015611A"/>
    <w:rsid w:val="0015660E"/>
    <w:rsid w:val="001566BF"/>
    <w:rsid w:val="00157044"/>
    <w:rsid w:val="001616DE"/>
    <w:rsid w:val="00161879"/>
    <w:rsid w:val="001620E8"/>
    <w:rsid w:val="00164A33"/>
    <w:rsid w:val="001650CB"/>
    <w:rsid w:val="0016565A"/>
    <w:rsid w:val="001656AB"/>
    <w:rsid w:val="00165B63"/>
    <w:rsid w:val="001673CB"/>
    <w:rsid w:val="00167B44"/>
    <w:rsid w:val="0017027F"/>
    <w:rsid w:val="00170AFC"/>
    <w:rsid w:val="001714FA"/>
    <w:rsid w:val="00172036"/>
    <w:rsid w:val="0017313D"/>
    <w:rsid w:val="00173C88"/>
    <w:rsid w:val="001760FD"/>
    <w:rsid w:val="001774DC"/>
    <w:rsid w:val="00177C56"/>
    <w:rsid w:val="00177D61"/>
    <w:rsid w:val="0018047E"/>
    <w:rsid w:val="00180A5F"/>
    <w:rsid w:val="00183067"/>
    <w:rsid w:val="0018322F"/>
    <w:rsid w:val="00184922"/>
    <w:rsid w:val="0018535B"/>
    <w:rsid w:val="0019098B"/>
    <w:rsid w:val="001912D0"/>
    <w:rsid w:val="00191B64"/>
    <w:rsid w:val="0019202B"/>
    <w:rsid w:val="00192AF1"/>
    <w:rsid w:val="00193BC3"/>
    <w:rsid w:val="001953E8"/>
    <w:rsid w:val="001954A7"/>
    <w:rsid w:val="001957A7"/>
    <w:rsid w:val="001962AB"/>
    <w:rsid w:val="001971E4"/>
    <w:rsid w:val="00197FD3"/>
    <w:rsid w:val="001A06BC"/>
    <w:rsid w:val="001A1E19"/>
    <w:rsid w:val="001A22B2"/>
    <w:rsid w:val="001A35B4"/>
    <w:rsid w:val="001A370D"/>
    <w:rsid w:val="001A4082"/>
    <w:rsid w:val="001A441E"/>
    <w:rsid w:val="001A4FFC"/>
    <w:rsid w:val="001A5500"/>
    <w:rsid w:val="001A73D9"/>
    <w:rsid w:val="001A7B82"/>
    <w:rsid w:val="001B05EA"/>
    <w:rsid w:val="001B13DE"/>
    <w:rsid w:val="001B285B"/>
    <w:rsid w:val="001B2F3C"/>
    <w:rsid w:val="001B3270"/>
    <w:rsid w:val="001B3B39"/>
    <w:rsid w:val="001B57C1"/>
    <w:rsid w:val="001B6A0B"/>
    <w:rsid w:val="001B754E"/>
    <w:rsid w:val="001B7FF3"/>
    <w:rsid w:val="001C0263"/>
    <w:rsid w:val="001C0728"/>
    <w:rsid w:val="001C2C33"/>
    <w:rsid w:val="001C4978"/>
    <w:rsid w:val="001C515F"/>
    <w:rsid w:val="001C6631"/>
    <w:rsid w:val="001C712D"/>
    <w:rsid w:val="001C71F9"/>
    <w:rsid w:val="001D0578"/>
    <w:rsid w:val="001D072E"/>
    <w:rsid w:val="001D177E"/>
    <w:rsid w:val="001D1B0D"/>
    <w:rsid w:val="001D1B3D"/>
    <w:rsid w:val="001D2E7A"/>
    <w:rsid w:val="001D3171"/>
    <w:rsid w:val="001D4064"/>
    <w:rsid w:val="001E1715"/>
    <w:rsid w:val="001E1E44"/>
    <w:rsid w:val="001E35D2"/>
    <w:rsid w:val="001E4E1C"/>
    <w:rsid w:val="001F0532"/>
    <w:rsid w:val="001F0E35"/>
    <w:rsid w:val="001F0E55"/>
    <w:rsid w:val="001F1A30"/>
    <w:rsid w:val="001F41B3"/>
    <w:rsid w:val="001F439E"/>
    <w:rsid w:val="001F4913"/>
    <w:rsid w:val="00200A2D"/>
    <w:rsid w:val="002022E3"/>
    <w:rsid w:val="00202C86"/>
    <w:rsid w:val="00202FBA"/>
    <w:rsid w:val="00204B69"/>
    <w:rsid w:val="002050C7"/>
    <w:rsid w:val="0020674F"/>
    <w:rsid w:val="00207AA0"/>
    <w:rsid w:val="00212945"/>
    <w:rsid w:val="0021317D"/>
    <w:rsid w:val="00213E71"/>
    <w:rsid w:val="002153FD"/>
    <w:rsid w:val="002158FA"/>
    <w:rsid w:val="00216930"/>
    <w:rsid w:val="002213A2"/>
    <w:rsid w:val="0022201B"/>
    <w:rsid w:val="0022262E"/>
    <w:rsid w:val="002226F5"/>
    <w:rsid w:val="00222EAA"/>
    <w:rsid w:val="0022450D"/>
    <w:rsid w:val="00226857"/>
    <w:rsid w:val="00226C68"/>
    <w:rsid w:val="00227A83"/>
    <w:rsid w:val="00227EB6"/>
    <w:rsid w:val="002313A2"/>
    <w:rsid w:val="0023202A"/>
    <w:rsid w:val="00232ECC"/>
    <w:rsid w:val="00234665"/>
    <w:rsid w:val="00236696"/>
    <w:rsid w:val="00237177"/>
    <w:rsid w:val="00237CC7"/>
    <w:rsid w:val="00237E34"/>
    <w:rsid w:val="00240C23"/>
    <w:rsid w:val="00240CE8"/>
    <w:rsid w:val="00240D32"/>
    <w:rsid w:val="00241531"/>
    <w:rsid w:val="00241BDF"/>
    <w:rsid w:val="00241D4C"/>
    <w:rsid w:val="0024256D"/>
    <w:rsid w:val="00242E06"/>
    <w:rsid w:val="002431EA"/>
    <w:rsid w:val="00244342"/>
    <w:rsid w:val="00244D7E"/>
    <w:rsid w:val="00245833"/>
    <w:rsid w:val="00247130"/>
    <w:rsid w:val="002475B2"/>
    <w:rsid w:val="00247DF6"/>
    <w:rsid w:val="00250362"/>
    <w:rsid w:val="00250BCF"/>
    <w:rsid w:val="00251180"/>
    <w:rsid w:val="0025176A"/>
    <w:rsid w:val="0025184A"/>
    <w:rsid w:val="00251C3E"/>
    <w:rsid w:val="00251F02"/>
    <w:rsid w:val="00253910"/>
    <w:rsid w:val="00253BFD"/>
    <w:rsid w:val="00254368"/>
    <w:rsid w:val="0025583B"/>
    <w:rsid w:val="002559F6"/>
    <w:rsid w:val="00255DFD"/>
    <w:rsid w:val="0025646A"/>
    <w:rsid w:val="00256B48"/>
    <w:rsid w:val="0025742B"/>
    <w:rsid w:val="00257631"/>
    <w:rsid w:val="002579FC"/>
    <w:rsid w:val="00261F90"/>
    <w:rsid w:val="00262117"/>
    <w:rsid w:val="00262771"/>
    <w:rsid w:val="00264E1A"/>
    <w:rsid w:val="002669C7"/>
    <w:rsid w:val="00267262"/>
    <w:rsid w:val="0026739F"/>
    <w:rsid w:val="002702E9"/>
    <w:rsid w:val="00270565"/>
    <w:rsid w:val="002707AA"/>
    <w:rsid w:val="002707DF"/>
    <w:rsid w:val="00271FC7"/>
    <w:rsid w:val="002724AE"/>
    <w:rsid w:val="00272A48"/>
    <w:rsid w:val="00272C9D"/>
    <w:rsid w:val="002732A0"/>
    <w:rsid w:val="002732DA"/>
    <w:rsid w:val="00275003"/>
    <w:rsid w:val="00275829"/>
    <w:rsid w:val="00276079"/>
    <w:rsid w:val="00276590"/>
    <w:rsid w:val="00276C6F"/>
    <w:rsid w:val="00277BEF"/>
    <w:rsid w:val="00277CD3"/>
    <w:rsid w:val="002803B3"/>
    <w:rsid w:val="00280FD9"/>
    <w:rsid w:val="002819A7"/>
    <w:rsid w:val="002825DB"/>
    <w:rsid w:val="00283E6D"/>
    <w:rsid w:val="00283F61"/>
    <w:rsid w:val="002858DD"/>
    <w:rsid w:val="00285E32"/>
    <w:rsid w:val="00285F61"/>
    <w:rsid w:val="002900A6"/>
    <w:rsid w:val="0029053C"/>
    <w:rsid w:val="002905D5"/>
    <w:rsid w:val="00290DC0"/>
    <w:rsid w:val="00291F7B"/>
    <w:rsid w:val="0029254C"/>
    <w:rsid w:val="00292B99"/>
    <w:rsid w:val="00292DE0"/>
    <w:rsid w:val="0029463D"/>
    <w:rsid w:val="00294871"/>
    <w:rsid w:val="00294903"/>
    <w:rsid w:val="002953B2"/>
    <w:rsid w:val="002953B5"/>
    <w:rsid w:val="002957D1"/>
    <w:rsid w:val="00295B73"/>
    <w:rsid w:val="00295F2A"/>
    <w:rsid w:val="00296274"/>
    <w:rsid w:val="002965A6"/>
    <w:rsid w:val="00296C42"/>
    <w:rsid w:val="002A23E6"/>
    <w:rsid w:val="002A26FE"/>
    <w:rsid w:val="002A4510"/>
    <w:rsid w:val="002A5071"/>
    <w:rsid w:val="002A5B45"/>
    <w:rsid w:val="002A70A8"/>
    <w:rsid w:val="002A78B8"/>
    <w:rsid w:val="002B0489"/>
    <w:rsid w:val="002B0E19"/>
    <w:rsid w:val="002B29BF"/>
    <w:rsid w:val="002B354F"/>
    <w:rsid w:val="002B3D45"/>
    <w:rsid w:val="002B4C07"/>
    <w:rsid w:val="002B6231"/>
    <w:rsid w:val="002B6999"/>
    <w:rsid w:val="002B6AA1"/>
    <w:rsid w:val="002B6E05"/>
    <w:rsid w:val="002B7616"/>
    <w:rsid w:val="002C0DBB"/>
    <w:rsid w:val="002C11E6"/>
    <w:rsid w:val="002C37AC"/>
    <w:rsid w:val="002C3E23"/>
    <w:rsid w:val="002C469F"/>
    <w:rsid w:val="002C542B"/>
    <w:rsid w:val="002C54D5"/>
    <w:rsid w:val="002C565D"/>
    <w:rsid w:val="002C5EAE"/>
    <w:rsid w:val="002C661C"/>
    <w:rsid w:val="002C68C4"/>
    <w:rsid w:val="002C7358"/>
    <w:rsid w:val="002D135E"/>
    <w:rsid w:val="002D21A1"/>
    <w:rsid w:val="002D21D1"/>
    <w:rsid w:val="002D31B6"/>
    <w:rsid w:val="002D338E"/>
    <w:rsid w:val="002D3E02"/>
    <w:rsid w:val="002D4581"/>
    <w:rsid w:val="002D51B2"/>
    <w:rsid w:val="002D51EC"/>
    <w:rsid w:val="002D58AD"/>
    <w:rsid w:val="002D6DCB"/>
    <w:rsid w:val="002D73B3"/>
    <w:rsid w:val="002D7C78"/>
    <w:rsid w:val="002D7FAF"/>
    <w:rsid w:val="002E002C"/>
    <w:rsid w:val="002E1145"/>
    <w:rsid w:val="002E18EE"/>
    <w:rsid w:val="002E42DB"/>
    <w:rsid w:val="002E4F16"/>
    <w:rsid w:val="002E51A2"/>
    <w:rsid w:val="002E51A7"/>
    <w:rsid w:val="002E5591"/>
    <w:rsid w:val="002E745E"/>
    <w:rsid w:val="002E7702"/>
    <w:rsid w:val="002F0C0E"/>
    <w:rsid w:val="002F212E"/>
    <w:rsid w:val="002F2E11"/>
    <w:rsid w:val="002F37BD"/>
    <w:rsid w:val="002F525E"/>
    <w:rsid w:val="002F62E9"/>
    <w:rsid w:val="002F6732"/>
    <w:rsid w:val="002F7133"/>
    <w:rsid w:val="002F75E8"/>
    <w:rsid w:val="002F7705"/>
    <w:rsid w:val="002F77CC"/>
    <w:rsid w:val="00300301"/>
    <w:rsid w:val="0030098E"/>
    <w:rsid w:val="00303A9D"/>
    <w:rsid w:val="00305D5E"/>
    <w:rsid w:val="00306757"/>
    <w:rsid w:val="0030698E"/>
    <w:rsid w:val="00306D54"/>
    <w:rsid w:val="003074AF"/>
    <w:rsid w:val="00307684"/>
    <w:rsid w:val="00310B12"/>
    <w:rsid w:val="003123B6"/>
    <w:rsid w:val="00312808"/>
    <w:rsid w:val="00312B65"/>
    <w:rsid w:val="00312F86"/>
    <w:rsid w:val="00312FB7"/>
    <w:rsid w:val="00313D97"/>
    <w:rsid w:val="00314238"/>
    <w:rsid w:val="0031523F"/>
    <w:rsid w:val="00316CD5"/>
    <w:rsid w:val="0032008B"/>
    <w:rsid w:val="00320833"/>
    <w:rsid w:val="00320E5C"/>
    <w:rsid w:val="00321028"/>
    <w:rsid w:val="00321ADE"/>
    <w:rsid w:val="00321C14"/>
    <w:rsid w:val="00321CC2"/>
    <w:rsid w:val="003236F5"/>
    <w:rsid w:val="00323C90"/>
    <w:rsid w:val="00324CBE"/>
    <w:rsid w:val="00330018"/>
    <w:rsid w:val="0033016B"/>
    <w:rsid w:val="0033038C"/>
    <w:rsid w:val="00330C2D"/>
    <w:rsid w:val="003312D2"/>
    <w:rsid w:val="00332953"/>
    <w:rsid w:val="00332D49"/>
    <w:rsid w:val="00333120"/>
    <w:rsid w:val="003331CC"/>
    <w:rsid w:val="00333BDF"/>
    <w:rsid w:val="0033477F"/>
    <w:rsid w:val="00334BA5"/>
    <w:rsid w:val="00334D2A"/>
    <w:rsid w:val="0033659F"/>
    <w:rsid w:val="00336E45"/>
    <w:rsid w:val="003375A1"/>
    <w:rsid w:val="00337B90"/>
    <w:rsid w:val="00341FD2"/>
    <w:rsid w:val="003436CA"/>
    <w:rsid w:val="00343A3E"/>
    <w:rsid w:val="00343BC9"/>
    <w:rsid w:val="0034449C"/>
    <w:rsid w:val="00346361"/>
    <w:rsid w:val="003476A8"/>
    <w:rsid w:val="00350142"/>
    <w:rsid w:val="0035019F"/>
    <w:rsid w:val="00350DA8"/>
    <w:rsid w:val="0035287F"/>
    <w:rsid w:val="00353761"/>
    <w:rsid w:val="0035509A"/>
    <w:rsid w:val="003553E3"/>
    <w:rsid w:val="003559F3"/>
    <w:rsid w:val="00355FD1"/>
    <w:rsid w:val="00356141"/>
    <w:rsid w:val="00356286"/>
    <w:rsid w:val="00360B22"/>
    <w:rsid w:val="00361042"/>
    <w:rsid w:val="003617AC"/>
    <w:rsid w:val="0036393D"/>
    <w:rsid w:val="003645E8"/>
    <w:rsid w:val="003657A2"/>
    <w:rsid w:val="00365B94"/>
    <w:rsid w:val="00366B61"/>
    <w:rsid w:val="00366E70"/>
    <w:rsid w:val="00367048"/>
    <w:rsid w:val="003671B9"/>
    <w:rsid w:val="00370188"/>
    <w:rsid w:val="0037058B"/>
    <w:rsid w:val="00371DEC"/>
    <w:rsid w:val="00371F70"/>
    <w:rsid w:val="003725B8"/>
    <w:rsid w:val="0037423E"/>
    <w:rsid w:val="003748CB"/>
    <w:rsid w:val="00375A35"/>
    <w:rsid w:val="00377161"/>
    <w:rsid w:val="0038059B"/>
    <w:rsid w:val="003819CB"/>
    <w:rsid w:val="00382213"/>
    <w:rsid w:val="00385581"/>
    <w:rsid w:val="003857A5"/>
    <w:rsid w:val="00385980"/>
    <w:rsid w:val="00385F8D"/>
    <w:rsid w:val="00386402"/>
    <w:rsid w:val="0038712B"/>
    <w:rsid w:val="00387654"/>
    <w:rsid w:val="00387C91"/>
    <w:rsid w:val="0039048A"/>
    <w:rsid w:val="00392102"/>
    <w:rsid w:val="00392C8B"/>
    <w:rsid w:val="0039333C"/>
    <w:rsid w:val="00393412"/>
    <w:rsid w:val="003934CB"/>
    <w:rsid w:val="00393924"/>
    <w:rsid w:val="00393C72"/>
    <w:rsid w:val="00393EA6"/>
    <w:rsid w:val="00393F0B"/>
    <w:rsid w:val="0039481D"/>
    <w:rsid w:val="00395B9D"/>
    <w:rsid w:val="00395D7B"/>
    <w:rsid w:val="00395E9E"/>
    <w:rsid w:val="00396D16"/>
    <w:rsid w:val="00396E60"/>
    <w:rsid w:val="00397016"/>
    <w:rsid w:val="00397024"/>
    <w:rsid w:val="00397B2C"/>
    <w:rsid w:val="003A192B"/>
    <w:rsid w:val="003A218F"/>
    <w:rsid w:val="003A4665"/>
    <w:rsid w:val="003A49F0"/>
    <w:rsid w:val="003A4F4B"/>
    <w:rsid w:val="003A58DC"/>
    <w:rsid w:val="003A66A7"/>
    <w:rsid w:val="003A79CF"/>
    <w:rsid w:val="003B1402"/>
    <w:rsid w:val="003B3251"/>
    <w:rsid w:val="003B348B"/>
    <w:rsid w:val="003B438D"/>
    <w:rsid w:val="003B55F0"/>
    <w:rsid w:val="003B62FC"/>
    <w:rsid w:val="003B6379"/>
    <w:rsid w:val="003B6DFB"/>
    <w:rsid w:val="003B7013"/>
    <w:rsid w:val="003C0CB3"/>
    <w:rsid w:val="003C1A63"/>
    <w:rsid w:val="003C1B1C"/>
    <w:rsid w:val="003C231B"/>
    <w:rsid w:val="003C2755"/>
    <w:rsid w:val="003C39FE"/>
    <w:rsid w:val="003C4194"/>
    <w:rsid w:val="003C4990"/>
    <w:rsid w:val="003C4CF3"/>
    <w:rsid w:val="003C4D4A"/>
    <w:rsid w:val="003C5373"/>
    <w:rsid w:val="003C5A1C"/>
    <w:rsid w:val="003C686F"/>
    <w:rsid w:val="003D0B54"/>
    <w:rsid w:val="003D15AC"/>
    <w:rsid w:val="003D18EE"/>
    <w:rsid w:val="003D23A0"/>
    <w:rsid w:val="003D286D"/>
    <w:rsid w:val="003D2E58"/>
    <w:rsid w:val="003D455F"/>
    <w:rsid w:val="003D580F"/>
    <w:rsid w:val="003E2DD2"/>
    <w:rsid w:val="003E2E48"/>
    <w:rsid w:val="003E3A62"/>
    <w:rsid w:val="003E4441"/>
    <w:rsid w:val="003E4DC4"/>
    <w:rsid w:val="003E7038"/>
    <w:rsid w:val="003F0606"/>
    <w:rsid w:val="003F069E"/>
    <w:rsid w:val="003F1C0A"/>
    <w:rsid w:val="003F1C53"/>
    <w:rsid w:val="003F3A48"/>
    <w:rsid w:val="003F3D77"/>
    <w:rsid w:val="003F49D2"/>
    <w:rsid w:val="003F4A61"/>
    <w:rsid w:val="003F4E07"/>
    <w:rsid w:val="003F5B2A"/>
    <w:rsid w:val="003F5B4F"/>
    <w:rsid w:val="003F697D"/>
    <w:rsid w:val="003F6E03"/>
    <w:rsid w:val="003F6F1F"/>
    <w:rsid w:val="003F73DD"/>
    <w:rsid w:val="004002CD"/>
    <w:rsid w:val="004005B0"/>
    <w:rsid w:val="004009D5"/>
    <w:rsid w:val="00400D16"/>
    <w:rsid w:val="00400EB5"/>
    <w:rsid w:val="004013C0"/>
    <w:rsid w:val="0040262D"/>
    <w:rsid w:val="004039C7"/>
    <w:rsid w:val="0040470F"/>
    <w:rsid w:val="00405E97"/>
    <w:rsid w:val="00406D99"/>
    <w:rsid w:val="00407362"/>
    <w:rsid w:val="00407E11"/>
    <w:rsid w:val="004102FF"/>
    <w:rsid w:val="00412009"/>
    <w:rsid w:val="0041208A"/>
    <w:rsid w:val="00415AE3"/>
    <w:rsid w:val="00416033"/>
    <w:rsid w:val="00416A09"/>
    <w:rsid w:val="00416D52"/>
    <w:rsid w:val="00417410"/>
    <w:rsid w:val="00417FEA"/>
    <w:rsid w:val="00420738"/>
    <w:rsid w:val="00420FC1"/>
    <w:rsid w:val="00421705"/>
    <w:rsid w:val="0042270D"/>
    <w:rsid w:val="00422BF0"/>
    <w:rsid w:val="004232A9"/>
    <w:rsid w:val="004246E1"/>
    <w:rsid w:val="00425182"/>
    <w:rsid w:val="00427B1C"/>
    <w:rsid w:val="004307D3"/>
    <w:rsid w:val="00430A1B"/>
    <w:rsid w:val="00430A76"/>
    <w:rsid w:val="004313FA"/>
    <w:rsid w:val="00431B94"/>
    <w:rsid w:val="00434102"/>
    <w:rsid w:val="00434849"/>
    <w:rsid w:val="00434C1E"/>
    <w:rsid w:val="00435C41"/>
    <w:rsid w:val="004363C1"/>
    <w:rsid w:val="00436DEC"/>
    <w:rsid w:val="00440AAE"/>
    <w:rsid w:val="00441172"/>
    <w:rsid w:val="004435EC"/>
    <w:rsid w:val="00443748"/>
    <w:rsid w:val="004445FA"/>
    <w:rsid w:val="00444ABB"/>
    <w:rsid w:val="0044539A"/>
    <w:rsid w:val="00445A47"/>
    <w:rsid w:val="00450296"/>
    <w:rsid w:val="00450E2F"/>
    <w:rsid w:val="00450FE7"/>
    <w:rsid w:val="00453972"/>
    <w:rsid w:val="00453F5A"/>
    <w:rsid w:val="0045764D"/>
    <w:rsid w:val="00457738"/>
    <w:rsid w:val="00457871"/>
    <w:rsid w:val="00460E64"/>
    <w:rsid w:val="00462D20"/>
    <w:rsid w:val="00462EDE"/>
    <w:rsid w:val="00464AF7"/>
    <w:rsid w:val="00464E14"/>
    <w:rsid w:val="00464EEF"/>
    <w:rsid w:val="00465189"/>
    <w:rsid w:val="00466705"/>
    <w:rsid w:val="00466876"/>
    <w:rsid w:val="00466BE8"/>
    <w:rsid w:val="00467028"/>
    <w:rsid w:val="00467204"/>
    <w:rsid w:val="00467536"/>
    <w:rsid w:val="00467C01"/>
    <w:rsid w:val="00467FD6"/>
    <w:rsid w:val="00470645"/>
    <w:rsid w:val="00470844"/>
    <w:rsid w:val="00471C52"/>
    <w:rsid w:val="00473442"/>
    <w:rsid w:val="00474383"/>
    <w:rsid w:val="0047438F"/>
    <w:rsid w:val="00475AD7"/>
    <w:rsid w:val="00475D04"/>
    <w:rsid w:val="00476ED7"/>
    <w:rsid w:val="00477FC5"/>
    <w:rsid w:val="00481036"/>
    <w:rsid w:val="0048127A"/>
    <w:rsid w:val="00481567"/>
    <w:rsid w:val="00482C9B"/>
    <w:rsid w:val="00483C4B"/>
    <w:rsid w:val="00484004"/>
    <w:rsid w:val="0048460C"/>
    <w:rsid w:val="00484B11"/>
    <w:rsid w:val="004859F8"/>
    <w:rsid w:val="00485D69"/>
    <w:rsid w:val="00486673"/>
    <w:rsid w:val="00491281"/>
    <w:rsid w:val="00491A0D"/>
    <w:rsid w:val="00491D64"/>
    <w:rsid w:val="00492081"/>
    <w:rsid w:val="004921FD"/>
    <w:rsid w:val="00492545"/>
    <w:rsid w:val="00493C7A"/>
    <w:rsid w:val="00493CFC"/>
    <w:rsid w:val="00496219"/>
    <w:rsid w:val="00496428"/>
    <w:rsid w:val="00496994"/>
    <w:rsid w:val="00497288"/>
    <w:rsid w:val="004A18ED"/>
    <w:rsid w:val="004A22E7"/>
    <w:rsid w:val="004A294F"/>
    <w:rsid w:val="004A2BC4"/>
    <w:rsid w:val="004A3F90"/>
    <w:rsid w:val="004A45CB"/>
    <w:rsid w:val="004A4A5C"/>
    <w:rsid w:val="004A6418"/>
    <w:rsid w:val="004A7828"/>
    <w:rsid w:val="004B038F"/>
    <w:rsid w:val="004B255F"/>
    <w:rsid w:val="004B36B1"/>
    <w:rsid w:val="004B449C"/>
    <w:rsid w:val="004B4586"/>
    <w:rsid w:val="004B4618"/>
    <w:rsid w:val="004B52A1"/>
    <w:rsid w:val="004B6251"/>
    <w:rsid w:val="004B679E"/>
    <w:rsid w:val="004B715A"/>
    <w:rsid w:val="004B722D"/>
    <w:rsid w:val="004B77FD"/>
    <w:rsid w:val="004B7909"/>
    <w:rsid w:val="004B7948"/>
    <w:rsid w:val="004C0A1D"/>
    <w:rsid w:val="004C1A58"/>
    <w:rsid w:val="004C1CA9"/>
    <w:rsid w:val="004C3181"/>
    <w:rsid w:val="004C405B"/>
    <w:rsid w:val="004C4744"/>
    <w:rsid w:val="004C5981"/>
    <w:rsid w:val="004C5A17"/>
    <w:rsid w:val="004C78E4"/>
    <w:rsid w:val="004C7B3B"/>
    <w:rsid w:val="004D1683"/>
    <w:rsid w:val="004D2AF0"/>
    <w:rsid w:val="004D37E2"/>
    <w:rsid w:val="004D3E17"/>
    <w:rsid w:val="004D4141"/>
    <w:rsid w:val="004D5691"/>
    <w:rsid w:val="004D6854"/>
    <w:rsid w:val="004D6E54"/>
    <w:rsid w:val="004D772B"/>
    <w:rsid w:val="004E09B7"/>
    <w:rsid w:val="004E1537"/>
    <w:rsid w:val="004E3082"/>
    <w:rsid w:val="004E31C7"/>
    <w:rsid w:val="004E3246"/>
    <w:rsid w:val="004E34DD"/>
    <w:rsid w:val="004E3F0E"/>
    <w:rsid w:val="004E46B4"/>
    <w:rsid w:val="004E4933"/>
    <w:rsid w:val="004E4F7A"/>
    <w:rsid w:val="004E4F9C"/>
    <w:rsid w:val="004E5E37"/>
    <w:rsid w:val="004E5E68"/>
    <w:rsid w:val="004E635D"/>
    <w:rsid w:val="004E6A28"/>
    <w:rsid w:val="004E7023"/>
    <w:rsid w:val="004F0337"/>
    <w:rsid w:val="004F1926"/>
    <w:rsid w:val="004F2B9D"/>
    <w:rsid w:val="004F41BD"/>
    <w:rsid w:val="004F49EF"/>
    <w:rsid w:val="004F59A5"/>
    <w:rsid w:val="004F6AB2"/>
    <w:rsid w:val="004F77E3"/>
    <w:rsid w:val="004F7AD9"/>
    <w:rsid w:val="0050070F"/>
    <w:rsid w:val="005013B8"/>
    <w:rsid w:val="00501585"/>
    <w:rsid w:val="00501A19"/>
    <w:rsid w:val="005024B0"/>
    <w:rsid w:val="00502D45"/>
    <w:rsid w:val="0050583C"/>
    <w:rsid w:val="00506633"/>
    <w:rsid w:val="005073A3"/>
    <w:rsid w:val="00507471"/>
    <w:rsid w:val="00510492"/>
    <w:rsid w:val="00511849"/>
    <w:rsid w:val="00511D54"/>
    <w:rsid w:val="00512CCA"/>
    <w:rsid w:val="00513F5F"/>
    <w:rsid w:val="00514BA8"/>
    <w:rsid w:val="00516365"/>
    <w:rsid w:val="00517F78"/>
    <w:rsid w:val="00520784"/>
    <w:rsid w:val="00524CD5"/>
    <w:rsid w:val="005254DB"/>
    <w:rsid w:val="0052607A"/>
    <w:rsid w:val="00526135"/>
    <w:rsid w:val="00526996"/>
    <w:rsid w:val="00527299"/>
    <w:rsid w:val="00527947"/>
    <w:rsid w:val="005309AD"/>
    <w:rsid w:val="00532555"/>
    <w:rsid w:val="00535108"/>
    <w:rsid w:val="005351DD"/>
    <w:rsid w:val="0053671D"/>
    <w:rsid w:val="005376F2"/>
    <w:rsid w:val="00541019"/>
    <w:rsid w:val="00541637"/>
    <w:rsid w:val="00541C10"/>
    <w:rsid w:val="005433E7"/>
    <w:rsid w:val="00544835"/>
    <w:rsid w:val="00545C2C"/>
    <w:rsid w:val="00546F5F"/>
    <w:rsid w:val="005503C9"/>
    <w:rsid w:val="00550E75"/>
    <w:rsid w:val="0055117E"/>
    <w:rsid w:val="005525DC"/>
    <w:rsid w:val="0055297A"/>
    <w:rsid w:val="00553079"/>
    <w:rsid w:val="005534DB"/>
    <w:rsid w:val="00553BDB"/>
    <w:rsid w:val="00554A8C"/>
    <w:rsid w:val="00554C1F"/>
    <w:rsid w:val="00555072"/>
    <w:rsid w:val="005552EC"/>
    <w:rsid w:val="00560176"/>
    <w:rsid w:val="00561C4B"/>
    <w:rsid w:val="00562941"/>
    <w:rsid w:val="00562E35"/>
    <w:rsid w:val="00563E83"/>
    <w:rsid w:val="00564677"/>
    <w:rsid w:val="005662D6"/>
    <w:rsid w:val="005672C5"/>
    <w:rsid w:val="00567830"/>
    <w:rsid w:val="005718CA"/>
    <w:rsid w:val="0057191B"/>
    <w:rsid w:val="0057204D"/>
    <w:rsid w:val="0057214B"/>
    <w:rsid w:val="00573725"/>
    <w:rsid w:val="00573836"/>
    <w:rsid w:val="00573CD8"/>
    <w:rsid w:val="005741E2"/>
    <w:rsid w:val="00574988"/>
    <w:rsid w:val="00574A27"/>
    <w:rsid w:val="00574A3C"/>
    <w:rsid w:val="00574B25"/>
    <w:rsid w:val="00575918"/>
    <w:rsid w:val="005774E0"/>
    <w:rsid w:val="005778B7"/>
    <w:rsid w:val="005779C3"/>
    <w:rsid w:val="00577BD7"/>
    <w:rsid w:val="00581246"/>
    <w:rsid w:val="0058178B"/>
    <w:rsid w:val="005829E6"/>
    <w:rsid w:val="0058312C"/>
    <w:rsid w:val="00583370"/>
    <w:rsid w:val="00583CA3"/>
    <w:rsid w:val="00584EC6"/>
    <w:rsid w:val="0059024B"/>
    <w:rsid w:val="0059038F"/>
    <w:rsid w:val="00590535"/>
    <w:rsid w:val="00590B58"/>
    <w:rsid w:val="0059174E"/>
    <w:rsid w:val="00591A11"/>
    <w:rsid w:val="00591AE9"/>
    <w:rsid w:val="00591DEA"/>
    <w:rsid w:val="00592720"/>
    <w:rsid w:val="00592EDF"/>
    <w:rsid w:val="005933D2"/>
    <w:rsid w:val="00593D62"/>
    <w:rsid w:val="005944EF"/>
    <w:rsid w:val="00594875"/>
    <w:rsid w:val="00595047"/>
    <w:rsid w:val="00596C1F"/>
    <w:rsid w:val="00597526"/>
    <w:rsid w:val="005977CD"/>
    <w:rsid w:val="00597CA8"/>
    <w:rsid w:val="00597E3A"/>
    <w:rsid w:val="005A0716"/>
    <w:rsid w:val="005A082D"/>
    <w:rsid w:val="005A08D5"/>
    <w:rsid w:val="005A1E44"/>
    <w:rsid w:val="005A1E55"/>
    <w:rsid w:val="005A2676"/>
    <w:rsid w:val="005A3C35"/>
    <w:rsid w:val="005A3C8D"/>
    <w:rsid w:val="005A44DD"/>
    <w:rsid w:val="005A5861"/>
    <w:rsid w:val="005A6015"/>
    <w:rsid w:val="005A64EC"/>
    <w:rsid w:val="005A7079"/>
    <w:rsid w:val="005A76C9"/>
    <w:rsid w:val="005A79E1"/>
    <w:rsid w:val="005A7BC6"/>
    <w:rsid w:val="005B124A"/>
    <w:rsid w:val="005B125A"/>
    <w:rsid w:val="005B16A1"/>
    <w:rsid w:val="005B2141"/>
    <w:rsid w:val="005B2793"/>
    <w:rsid w:val="005B2864"/>
    <w:rsid w:val="005B6B4C"/>
    <w:rsid w:val="005C0CF5"/>
    <w:rsid w:val="005C11E5"/>
    <w:rsid w:val="005C4722"/>
    <w:rsid w:val="005C48C7"/>
    <w:rsid w:val="005C4EFF"/>
    <w:rsid w:val="005C674A"/>
    <w:rsid w:val="005C6BDC"/>
    <w:rsid w:val="005C6ECF"/>
    <w:rsid w:val="005C712A"/>
    <w:rsid w:val="005D1147"/>
    <w:rsid w:val="005D1EAA"/>
    <w:rsid w:val="005D2E2D"/>
    <w:rsid w:val="005D30A5"/>
    <w:rsid w:val="005D32FE"/>
    <w:rsid w:val="005D60DE"/>
    <w:rsid w:val="005D725B"/>
    <w:rsid w:val="005D79E0"/>
    <w:rsid w:val="005D7E2B"/>
    <w:rsid w:val="005E0145"/>
    <w:rsid w:val="005E1BB2"/>
    <w:rsid w:val="005E2949"/>
    <w:rsid w:val="005E2CE6"/>
    <w:rsid w:val="005E2FA2"/>
    <w:rsid w:val="005E32E8"/>
    <w:rsid w:val="005E3641"/>
    <w:rsid w:val="005E41B5"/>
    <w:rsid w:val="005E46A9"/>
    <w:rsid w:val="005E5872"/>
    <w:rsid w:val="005E5975"/>
    <w:rsid w:val="005E6545"/>
    <w:rsid w:val="005E7369"/>
    <w:rsid w:val="005E747D"/>
    <w:rsid w:val="005F0081"/>
    <w:rsid w:val="005F0AAE"/>
    <w:rsid w:val="005F157A"/>
    <w:rsid w:val="005F304F"/>
    <w:rsid w:val="005F3297"/>
    <w:rsid w:val="005F3CEA"/>
    <w:rsid w:val="005F452B"/>
    <w:rsid w:val="005F6FD9"/>
    <w:rsid w:val="005F789B"/>
    <w:rsid w:val="00600456"/>
    <w:rsid w:val="00602992"/>
    <w:rsid w:val="00603C10"/>
    <w:rsid w:val="006041F5"/>
    <w:rsid w:val="00605197"/>
    <w:rsid w:val="00605681"/>
    <w:rsid w:val="0060593F"/>
    <w:rsid w:val="00605D17"/>
    <w:rsid w:val="00606411"/>
    <w:rsid w:val="00607061"/>
    <w:rsid w:val="00607F33"/>
    <w:rsid w:val="006107F3"/>
    <w:rsid w:val="00612756"/>
    <w:rsid w:val="00613B6F"/>
    <w:rsid w:val="0061464C"/>
    <w:rsid w:val="00614BA8"/>
    <w:rsid w:val="006153E9"/>
    <w:rsid w:val="00615BFC"/>
    <w:rsid w:val="006167E6"/>
    <w:rsid w:val="0061692F"/>
    <w:rsid w:val="00616F6B"/>
    <w:rsid w:val="006171B6"/>
    <w:rsid w:val="00617403"/>
    <w:rsid w:val="00620733"/>
    <w:rsid w:val="0062114C"/>
    <w:rsid w:val="0062214D"/>
    <w:rsid w:val="00622355"/>
    <w:rsid w:val="00622AA6"/>
    <w:rsid w:val="0062313E"/>
    <w:rsid w:val="00623C90"/>
    <w:rsid w:val="006244D2"/>
    <w:rsid w:val="00624AFB"/>
    <w:rsid w:val="00624E3F"/>
    <w:rsid w:val="00625222"/>
    <w:rsid w:val="00625499"/>
    <w:rsid w:val="00625A88"/>
    <w:rsid w:val="00626CD8"/>
    <w:rsid w:val="00626F5E"/>
    <w:rsid w:val="0062701B"/>
    <w:rsid w:val="006274E6"/>
    <w:rsid w:val="0063028D"/>
    <w:rsid w:val="006305CE"/>
    <w:rsid w:val="00630892"/>
    <w:rsid w:val="006338F0"/>
    <w:rsid w:val="00633901"/>
    <w:rsid w:val="00633ED4"/>
    <w:rsid w:val="00634C4E"/>
    <w:rsid w:val="0063562F"/>
    <w:rsid w:val="00635BCB"/>
    <w:rsid w:val="00636414"/>
    <w:rsid w:val="00637BAF"/>
    <w:rsid w:val="00637FF7"/>
    <w:rsid w:val="00640870"/>
    <w:rsid w:val="006412EB"/>
    <w:rsid w:val="006419D6"/>
    <w:rsid w:val="00642965"/>
    <w:rsid w:val="00642F77"/>
    <w:rsid w:val="006431F4"/>
    <w:rsid w:val="00643C00"/>
    <w:rsid w:val="0064543A"/>
    <w:rsid w:val="00645CAF"/>
    <w:rsid w:val="006478E2"/>
    <w:rsid w:val="006503E9"/>
    <w:rsid w:val="00651099"/>
    <w:rsid w:val="0065109E"/>
    <w:rsid w:val="00651CC9"/>
    <w:rsid w:val="00652766"/>
    <w:rsid w:val="0065281A"/>
    <w:rsid w:val="0065379A"/>
    <w:rsid w:val="00653B23"/>
    <w:rsid w:val="00653D21"/>
    <w:rsid w:val="00654FDD"/>
    <w:rsid w:val="006552E5"/>
    <w:rsid w:val="00655533"/>
    <w:rsid w:val="006556B5"/>
    <w:rsid w:val="00656695"/>
    <w:rsid w:val="00656911"/>
    <w:rsid w:val="00656DDF"/>
    <w:rsid w:val="006572A1"/>
    <w:rsid w:val="00660B4A"/>
    <w:rsid w:val="006629E8"/>
    <w:rsid w:val="00662B22"/>
    <w:rsid w:val="0066644C"/>
    <w:rsid w:val="0066678B"/>
    <w:rsid w:val="00666B33"/>
    <w:rsid w:val="00666EA2"/>
    <w:rsid w:val="00667CB0"/>
    <w:rsid w:val="006704A3"/>
    <w:rsid w:val="00670FF4"/>
    <w:rsid w:val="00671795"/>
    <w:rsid w:val="0067197C"/>
    <w:rsid w:val="00671FDB"/>
    <w:rsid w:val="00672DE8"/>
    <w:rsid w:val="00673B88"/>
    <w:rsid w:val="00673D3C"/>
    <w:rsid w:val="006744E2"/>
    <w:rsid w:val="006760D7"/>
    <w:rsid w:val="006765F4"/>
    <w:rsid w:val="0068089A"/>
    <w:rsid w:val="00680981"/>
    <w:rsid w:val="00680A88"/>
    <w:rsid w:val="00681142"/>
    <w:rsid w:val="006811FC"/>
    <w:rsid w:val="00681219"/>
    <w:rsid w:val="006819C6"/>
    <w:rsid w:val="00681A2E"/>
    <w:rsid w:val="00681C13"/>
    <w:rsid w:val="00681E8D"/>
    <w:rsid w:val="00683338"/>
    <w:rsid w:val="0068400F"/>
    <w:rsid w:val="00684525"/>
    <w:rsid w:val="00684C39"/>
    <w:rsid w:val="00685278"/>
    <w:rsid w:val="00685D32"/>
    <w:rsid w:val="00686474"/>
    <w:rsid w:val="00686FAB"/>
    <w:rsid w:val="00687D34"/>
    <w:rsid w:val="00690995"/>
    <w:rsid w:val="006909CE"/>
    <w:rsid w:val="006914D4"/>
    <w:rsid w:val="00693310"/>
    <w:rsid w:val="00693790"/>
    <w:rsid w:val="00693B4D"/>
    <w:rsid w:val="00694BC8"/>
    <w:rsid w:val="00694CC1"/>
    <w:rsid w:val="00694F6F"/>
    <w:rsid w:val="00695168"/>
    <w:rsid w:val="00695C07"/>
    <w:rsid w:val="00695E6C"/>
    <w:rsid w:val="00696A15"/>
    <w:rsid w:val="00697650"/>
    <w:rsid w:val="00697DCE"/>
    <w:rsid w:val="006A1278"/>
    <w:rsid w:val="006A1323"/>
    <w:rsid w:val="006A166C"/>
    <w:rsid w:val="006A2850"/>
    <w:rsid w:val="006A3A7F"/>
    <w:rsid w:val="006A4416"/>
    <w:rsid w:val="006A5687"/>
    <w:rsid w:val="006A6044"/>
    <w:rsid w:val="006A6B03"/>
    <w:rsid w:val="006A7843"/>
    <w:rsid w:val="006A7BB7"/>
    <w:rsid w:val="006B24B2"/>
    <w:rsid w:val="006B4071"/>
    <w:rsid w:val="006B4AC0"/>
    <w:rsid w:val="006B6122"/>
    <w:rsid w:val="006B63DD"/>
    <w:rsid w:val="006B648B"/>
    <w:rsid w:val="006B6928"/>
    <w:rsid w:val="006B76A3"/>
    <w:rsid w:val="006C0BD7"/>
    <w:rsid w:val="006C1801"/>
    <w:rsid w:val="006C1977"/>
    <w:rsid w:val="006C33DA"/>
    <w:rsid w:val="006C395F"/>
    <w:rsid w:val="006C3F9C"/>
    <w:rsid w:val="006C4CE4"/>
    <w:rsid w:val="006C67B8"/>
    <w:rsid w:val="006C7779"/>
    <w:rsid w:val="006D0962"/>
    <w:rsid w:val="006D2380"/>
    <w:rsid w:val="006D2DA5"/>
    <w:rsid w:val="006D37F9"/>
    <w:rsid w:val="006D436B"/>
    <w:rsid w:val="006D4D87"/>
    <w:rsid w:val="006D4EDC"/>
    <w:rsid w:val="006D506A"/>
    <w:rsid w:val="006D5886"/>
    <w:rsid w:val="006D6F3C"/>
    <w:rsid w:val="006D7C5E"/>
    <w:rsid w:val="006E059F"/>
    <w:rsid w:val="006E06FD"/>
    <w:rsid w:val="006E0F91"/>
    <w:rsid w:val="006E2CD5"/>
    <w:rsid w:val="006E2F87"/>
    <w:rsid w:val="006E31AC"/>
    <w:rsid w:val="006E4626"/>
    <w:rsid w:val="006E46C4"/>
    <w:rsid w:val="006E472B"/>
    <w:rsid w:val="006E490A"/>
    <w:rsid w:val="006E497F"/>
    <w:rsid w:val="006E66AF"/>
    <w:rsid w:val="006E6F31"/>
    <w:rsid w:val="006E74A0"/>
    <w:rsid w:val="006E7501"/>
    <w:rsid w:val="006F349E"/>
    <w:rsid w:val="006F43EC"/>
    <w:rsid w:val="006F57E3"/>
    <w:rsid w:val="006F6BCD"/>
    <w:rsid w:val="006F6EB0"/>
    <w:rsid w:val="00700E63"/>
    <w:rsid w:val="00701254"/>
    <w:rsid w:val="00701CB7"/>
    <w:rsid w:val="00702909"/>
    <w:rsid w:val="00702F13"/>
    <w:rsid w:val="007034F8"/>
    <w:rsid w:val="007039E8"/>
    <w:rsid w:val="00704EFA"/>
    <w:rsid w:val="00705C86"/>
    <w:rsid w:val="00705F79"/>
    <w:rsid w:val="00706377"/>
    <w:rsid w:val="00707025"/>
    <w:rsid w:val="00707A9D"/>
    <w:rsid w:val="007103C8"/>
    <w:rsid w:val="0071085B"/>
    <w:rsid w:val="00711C09"/>
    <w:rsid w:val="00712544"/>
    <w:rsid w:val="007136B9"/>
    <w:rsid w:val="00713974"/>
    <w:rsid w:val="007139E1"/>
    <w:rsid w:val="00714E4A"/>
    <w:rsid w:val="0071558B"/>
    <w:rsid w:val="00715FC8"/>
    <w:rsid w:val="007163AC"/>
    <w:rsid w:val="00716627"/>
    <w:rsid w:val="007167F1"/>
    <w:rsid w:val="0071707F"/>
    <w:rsid w:val="00720803"/>
    <w:rsid w:val="007209C4"/>
    <w:rsid w:val="00721AD2"/>
    <w:rsid w:val="00722540"/>
    <w:rsid w:val="00722917"/>
    <w:rsid w:val="00723EB6"/>
    <w:rsid w:val="00724997"/>
    <w:rsid w:val="00724C6C"/>
    <w:rsid w:val="00724DA8"/>
    <w:rsid w:val="00725226"/>
    <w:rsid w:val="007265A6"/>
    <w:rsid w:val="00727021"/>
    <w:rsid w:val="00727022"/>
    <w:rsid w:val="00727935"/>
    <w:rsid w:val="00727D8B"/>
    <w:rsid w:val="00730AC2"/>
    <w:rsid w:val="00731450"/>
    <w:rsid w:val="00731C42"/>
    <w:rsid w:val="00731DE3"/>
    <w:rsid w:val="00735A9D"/>
    <w:rsid w:val="00735B66"/>
    <w:rsid w:val="00735C4F"/>
    <w:rsid w:val="00736111"/>
    <w:rsid w:val="007377DB"/>
    <w:rsid w:val="0073791B"/>
    <w:rsid w:val="00740C4D"/>
    <w:rsid w:val="00740E7E"/>
    <w:rsid w:val="007422A9"/>
    <w:rsid w:val="00742423"/>
    <w:rsid w:val="0074244D"/>
    <w:rsid w:val="0074326F"/>
    <w:rsid w:val="007435AD"/>
    <w:rsid w:val="007439C2"/>
    <w:rsid w:val="00743A91"/>
    <w:rsid w:val="00744415"/>
    <w:rsid w:val="007458AB"/>
    <w:rsid w:val="00747A6F"/>
    <w:rsid w:val="007517CA"/>
    <w:rsid w:val="00752FBA"/>
    <w:rsid w:val="0075366F"/>
    <w:rsid w:val="00753A0E"/>
    <w:rsid w:val="00754F79"/>
    <w:rsid w:val="00755130"/>
    <w:rsid w:val="00755431"/>
    <w:rsid w:val="00755E16"/>
    <w:rsid w:val="00760272"/>
    <w:rsid w:val="00760652"/>
    <w:rsid w:val="00760B1A"/>
    <w:rsid w:val="0076141A"/>
    <w:rsid w:val="00761CD9"/>
    <w:rsid w:val="007628D3"/>
    <w:rsid w:val="007636CF"/>
    <w:rsid w:val="007647F0"/>
    <w:rsid w:val="007649F8"/>
    <w:rsid w:val="007701F5"/>
    <w:rsid w:val="00770359"/>
    <w:rsid w:val="007708EC"/>
    <w:rsid w:val="00770D4C"/>
    <w:rsid w:val="00771C43"/>
    <w:rsid w:val="0077261B"/>
    <w:rsid w:val="007744F0"/>
    <w:rsid w:val="00774892"/>
    <w:rsid w:val="0077553C"/>
    <w:rsid w:val="00775651"/>
    <w:rsid w:val="007764AD"/>
    <w:rsid w:val="00776677"/>
    <w:rsid w:val="0077680E"/>
    <w:rsid w:val="007804C4"/>
    <w:rsid w:val="0078059B"/>
    <w:rsid w:val="00780B1E"/>
    <w:rsid w:val="00781D0B"/>
    <w:rsid w:val="007828AE"/>
    <w:rsid w:val="00782BE1"/>
    <w:rsid w:val="007831F7"/>
    <w:rsid w:val="007834F0"/>
    <w:rsid w:val="00783C0C"/>
    <w:rsid w:val="00783D1A"/>
    <w:rsid w:val="00784505"/>
    <w:rsid w:val="00784D14"/>
    <w:rsid w:val="007867A0"/>
    <w:rsid w:val="00786A1E"/>
    <w:rsid w:val="007877FB"/>
    <w:rsid w:val="00787980"/>
    <w:rsid w:val="00787CE0"/>
    <w:rsid w:val="007909CD"/>
    <w:rsid w:val="00790A38"/>
    <w:rsid w:val="0079106F"/>
    <w:rsid w:val="00793E93"/>
    <w:rsid w:val="00794891"/>
    <w:rsid w:val="00796834"/>
    <w:rsid w:val="00797B09"/>
    <w:rsid w:val="00797B3E"/>
    <w:rsid w:val="00797D06"/>
    <w:rsid w:val="007A05D9"/>
    <w:rsid w:val="007A0EC4"/>
    <w:rsid w:val="007A11BD"/>
    <w:rsid w:val="007A18CE"/>
    <w:rsid w:val="007A1C95"/>
    <w:rsid w:val="007A2FEF"/>
    <w:rsid w:val="007A353C"/>
    <w:rsid w:val="007A428E"/>
    <w:rsid w:val="007A4837"/>
    <w:rsid w:val="007A4949"/>
    <w:rsid w:val="007A4B24"/>
    <w:rsid w:val="007A62CF"/>
    <w:rsid w:val="007A63CB"/>
    <w:rsid w:val="007A698D"/>
    <w:rsid w:val="007A6B18"/>
    <w:rsid w:val="007A6E36"/>
    <w:rsid w:val="007A6E74"/>
    <w:rsid w:val="007A799A"/>
    <w:rsid w:val="007B1D88"/>
    <w:rsid w:val="007B2423"/>
    <w:rsid w:val="007B2D2D"/>
    <w:rsid w:val="007B309B"/>
    <w:rsid w:val="007B3869"/>
    <w:rsid w:val="007B4C96"/>
    <w:rsid w:val="007B4E3F"/>
    <w:rsid w:val="007B4F80"/>
    <w:rsid w:val="007B666A"/>
    <w:rsid w:val="007B77E5"/>
    <w:rsid w:val="007C0140"/>
    <w:rsid w:val="007C0256"/>
    <w:rsid w:val="007C0B57"/>
    <w:rsid w:val="007C160B"/>
    <w:rsid w:val="007C1819"/>
    <w:rsid w:val="007C274A"/>
    <w:rsid w:val="007C2788"/>
    <w:rsid w:val="007C3114"/>
    <w:rsid w:val="007C3F0E"/>
    <w:rsid w:val="007C42F6"/>
    <w:rsid w:val="007C47A2"/>
    <w:rsid w:val="007C4BD3"/>
    <w:rsid w:val="007C5FFA"/>
    <w:rsid w:val="007C66EA"/>
    <w:rsid w:val="007C6B61"/>
    <w:rsid w:val="007C6CA4"/>
    <w:rsid w:val="007C6FCA"/>
    <w:rsid w:val="007C7A24"/>
    <w:rsid w:val="007D02C9"/>
    <w:rsid w:val="007D07A0"/>
    <w:rsid w:val="007D08DD"/>
    <w:rsid w:val="007D0BD3"/>
    <w:rsid w:val="007D0C0A"/>
    <w:rsid w:val="007D13D9"/>
    <w:rsid w:val="007D141F"/>
    <w:rsid w:val="007D171B"/>
    <w:rsid w:val="007D1F31"/>
    <w:rsid w:val="007D20DF"/>
    <w:rsid w:val="007D2A08"/>
    <w:rsid w:val="007D33B1"/>
    <w:rsid w:val="007D4494"/>
    <w:rsid w:val="007D4F32"/>
    <w:rsid w:val="007D5BF5"/>
    <w:rsid w:val="007D6039"/>
    <w:rsid w:val="007D669D"/>
    <w:rsid w:val="007D75E1"/>
    <w:rsid w:val="007E07D6"/>
    <w:rsid w:val="007E099E"/>
    <w:rsid w:val="007E0E49"/>
    <w:rsid w:val="007E1620"/>
    <w:rsid w:val="007E19FA"/>
    <w:rsid w:val="007E254B"/>
    <w:rsid w:val="007E2E19"/>
    <w:rsid w:val="007E3212"/>
    <w:rsid w:val="007E3353"/>
    <w:rsid w:val="007E4241"/>
    <w:rsid w:val="007E46BF"/>
    <w:rsid w:val="007E60EE"/>
    <w:rsid w:val="007E63EF"/>
    <w:rsid w:val="007F0807"/>
    <w:rsid w:val="007F0912"/>
    <w:rsid w:val="007F0CFB"/>
    <w:rsid w:val="007F0D61"/>
    <w:rsid w:val="007F12E7"/>
    <w:rsid w:val="007F20C8"/>
    <w:rsid w:val="007F2437"/>
    <w:rsid w:val="007F268B"/>
    <w:rsid w:val="007F2ABD"/>
    <w:rsid w:val="007F2D4E"/>
    <w:rsid w:val="007F3386"/>
    <w:rsid w:val="007F34C6"/>
    <w:rsid w:val="007F3576"/>
    <w:rsid w:val="007F35DA"/>
    <w:rsid w:val="007F3F63"/>
    <w:rsid w:val="007F4030"/>
    <w:rsid w:val="007F4DCC"/>
    <w:rsid w:val="007F4F71"/>
    <w:rsid w:val="007F5158"/>
    <w:rsid w:val="007F6FC3"/>
    <w:rsid w:val="007F76E8"/>
    <w:rsid w:val="00800B6E"/>
    <w:rsid w:val="008010E3"/>
    <w:rsid w:val="00801445"/>
    <w:rsid w:val="00802ED7"/>
    <w:rsid w:val="00803300"/>
    <w:rsid w:val="00804EC6"/>
    <w:rsid w:val="0080532C"/>
    <w:rsid w:val="0080578A"/>
    <w:rsid w:val="00806BED"/>
    <w:rsid w:val="00806CBF"/>
    <w:rsid w:val="008076A0"/>
    <w:rsid w:val="008111D1"/>
    <w:rsid w:val="008131EC"/>
    <w:rsid w:val="00815946"/>
    <w:rsid w:val="00815C96"/>
    <w:rsid w:val="0081635B"/>
    <w:rsid w:val="00816432"/>
    <w:rsid w:val="00816814"/>
    <w:rsid w:val="00817440"/>
    <w:rsid w:val="0082137D"/>
    <w:rsid w:val="00821B1D"/>
    <w:rsid w:val="008221F3"/>
    <w:rsid w:val="00823B14"/>
    <w:rsid w:val="00823C03"/>
    <w:rsid w:val="008247B1"/>
    <w:rsid w:val="00824C87"/>
    <w:rsid w:val="0082506F"/>
    <w:rsid w:val="00825290"/>
    <w:rsid w:val="008256E2"/>
    <w:rsid w:val="00825BF9"/>
    <w:rsid w:val="00826B29"/>
    <w:rsid w:val="0083046C"/>
    <w:rsid w:val="008304CC"/>
    <w:rsid w:val="008311B3"/>
    <w:rsid w:val="008315C2"/>
    <w:rsid w:val="0083350E"/>
    <w:rsid w:val="0083380A"/>
    <w:rsid w:val="00833B28"/>
    <w:rsid w:val="008343A1"/>
    <w:rsid w:val="0083441C"/>
    <w:rsid w:val="008344C4"/>
    <w:rsid w:val="00834845"/>
    <w:rsid w:val="00835C78"/>
    <w:rsid w:val="00836475"/>
    <w:rsid w:val="00836A05"/>
    <w:rsid w:val="00837230"/>
    <w:rsid w:val="00841C67"/>
    <w:rsid w:val="00842B9A"/>
    <w:rsid w:val="00842C86"/>
    <w:rsid w:val="008432DD"/>
    <w:rsid w:val="00843915"/>
    <w:rsid w:val="00844161"/>
    <w:rsid w:val="008442D3"/>
    <w:rsid w:val="0084608C"/>
    <w:rsid w:val="00846671"/>
    <w:rsid w:val="00847094"/>
    <w:rsid w:val="00847BB8"/>
    <w:rsid w:val="00850437"/>
    <w:rsid w:val="00850B47"/>
    <w:rsid w:val="008510DE"/>
    <w:rsid w:val="0085152B"/>
    <w:rsid w:val="00851E2C"/>
    <w:rsid w:val="00853065"/>
    <w:rsid w:val="00853936"/>
    <w:rsid w:val="0085451B"/>
    <w:rsid w:val="00854641"/>
    <w:rsid w:val="00854E22"/>
    <w:rsid w:val="00855659"/>
    <w:rsid w:val="008557D8"/>
    <w:rsid w:val="00856528"/>
    <w:rsid w:val="00856E7A"/>
    <w:rsid w:val="00857552"/>
    <w:rsid w:val="00857ED8"/>
    <w:rsid w:val="00860E05"/>
    <w:rsid w:val="008612AC"/>
    <w:rsid w:val="00861401"/>
    <w:rsid w:val="0086162D"/>
    <w:rsid w:val="00862466"/>
    <w:rsid w:val="00862CAF"/>
    <w:rsid w:val="00862CBA"/>
    <w:rsid w:val="008637C8"/>
    <w:rsid w:val="00864481"/>
    <w:rsid w:val="00865A33"/>
    <w:rsid w:val="008660D0"/>
    <w:rsid w:val="008666A0"/>
    <w:rsid w:val="0086703C"/>
    <w:rsid w:val="00867214"/>
    <w:rsid w:val="00867ABC"/>
    <w:rsid w:val="00872800"/>
    <w:rsid w:val="00872DCF"/>
    <w:rsid w:val="008735EE"/>
    <w:rsid w:val="00873A06"/>
    <w:rsid w:val="00874C8F"/>
    <w:rsid w:val="00874F75"/>
    <w:rsid w:val="0087505E"/>
    <w:rsid w:val="00876931"/>
    <w:rsid w:val="00876D05"/>
    <w:rsid w:val="00881ADD"/>
    <w:rsid w:val="00882AEA"/>
    <w:rsid w:val="00883C14"/>
    <w:rsid w:val="0088484E"/>
    <w:rsid w:val="008849F8"/>
    <w:rsid w:val="00885645"/>
    <w:rsid w:val="0088573F"/>
    <w:rsid w:val="00885FA1"/>
    <w:rsid w:val="0088633A"/>
    <w:rsid w:val="0088641D"/>
    <w:rsid w:val="00887DC9"/>
    <w:rsid w:val="008928EA"/>
    <w:rsid w:val="00893224"/>
    <w:rsid w:val="00893949"/>
    <w:rsid w:val="00894CDF"/>
    <w:rsid w:val="008959AB"/>
    <w:rsid w:val="00896283"/>
    <w:rsid w:val="0089688F"/>
    <w:rsid w:val="00897167"/>
    <w:rsid w:val="008979BB"/>
    <w:rsid w:val="008A0391"/>
    <w:rsid w:val="008A0D25"/>
    <w:rsid w:val="008A1459"/>
    <w:rsid w:val="008A173B"/>
    <w:rsid w:val="008A1C0E"/>
    <w:rsid w:val="008A2468"/>
    <w:rsid w:val="008A2870"/>
    <w:rsid w:val="008A3832"/>
    <w:rsid w:val="008A4D2F"/>
    <w:rsid w:val="008A69E2"/>
    <w:rsid w:val="008A6FB2"/>
    <w:rsid w:val="008B0847"/>
    <w:rsid w:val="008B3197"/>
    <w:rsid w:val="008B3FAD"/>
    <w:rsid w:val="008B44B5"/>
    <w:rsid w:val="008B5988"/>
    <w:rsid w:val="008B6F88"/>
    <w:rsid w:val="008B7EE2"/>
    <w:rsid w:val="008C1580"/>
    <w:rsid w:val="008C19D3"/>
    <w:rsid w:val="008C201D"/>
    <w:rsid w:val="008C32AB"/>
    <w:rsid w:val="008C3CBA"/>
    <w:rsid w:val="008C40D5"/>
    <w:rsid w:val="008C472E"/>
    <w:rsid w:val="008C5A80"/>
    <w:rsid w:val="008C5F28"/>
    <w:rsid w:val="008C607C"/>
    <w:rsid w:val="008C63C8"/>
    <w:rsid w:val="008C641E"/>
    <w:rsid w:val="008C6AFF"/>
    <w:rsid w:val="008C7B11"/>
    <w:rsid w:val="008D1805"/>
    <w:rsid w:val="008D28E1"/>
    <w:rsid w:val="008D2E3D"/>
    <w:rsid w:val="008D56AA"/>
    <w:rsid w:val="008D5D94"/>
    <w:rsid w:val="008D7A27"/>
    <w:rsid w:val="008D7A49"/>
    <w:rsid w:val="008E02A5"/>
    <w:rsid w:val="008E0CE7"/>
    <w:rsid w:val="008E0EEC"/>
    <w:rsid w:val="008E2F3E"/>
    <w:rsid w:val="008E301A"/>
    <w:rsid w:val="008E3148"/>
    <w:rsid w:val="008E39F9"/>
    <w:rsid w:val="008E51AE"/>
    <w:rsid w:val="008E521A"/>
    <w:rsid w:val="008E66F8"/>
    <w:rsid w:val="008E76DC"/>
    <w:rsid w:val="008F1307"/>
    <w:rsid w:val="008F1815"/>
    <w:rsid w:val="008F29B9"/>
    <w:rsid w:val="008F2B8D"/>
    <w:rsid w:val="008F2E0D"/>
    <w:rsid w:val="008F3133"/>
    <w:rsid w:val="008F34A8"/>
    <w:rsid w:val="008F39D4"/>
    <w:rsid w:val="008F3CBC"/>
    <w:rsid w:val="008F4271"/>
    <w:rsid w:val="008F601A"/>
    <w:rsid w:val="008F67DB"/>
    <w:rsid w:val="008F7D0E"/>
    <w:rsid w:val="008F7EEC"/>
    <w:rsid w:val="00901116"/>
    <w:rsid w:val="00901877"/>
    <w:rsid w:val="00901ADD"/>
    <w:rsid w:val="0090396E"/>
    <w:rsid w:val="00903C42"/>
    <w:rsid w:val="00904EBA"/>
    <w:rsid w:val="009050F2"/>
    <w:rsid w:val="00905338"/>
    <w:rsid w:val="009079A7"/>
    <w:rsid w:val="00907C01"/>
    <w:rsid w:val="009104B8"/>
    <w:rsid w:val="00910589"/>
    <w:rsid w:val="00910BB2"/>
    <w:rsid w:val="00911144"/>
    <w:rsid w:val="00913290"/>
    <w:rsid w:val="00913E85"/>
    <w:rsid w:val="00914111"/>
    <w:rsid w:val="009146B0"/>
    <w:rsid w:val="00914BAC"/>
    <w:rsid w:val="00914D24"/>
    <w:rsid w:val="00915D07"/>
    <w:rsid w:val="0092081B"/>
    <w:rsid w:val="0092123F"/>
    <w:rsid w:val="00922D0C"/>
    <w:rsid w:val="00923681"/>
    <w:rsid w:val="00924EE2"/>
    <w:rsid w:val="00925D8C"/>
    <w:rsid w:val="00926E59"/>
    <w:rsid w:val="009301E3"/>
    <w:rsid w:val="00930972"/>
    <w:rsid w:val="00930EC9"/>
    <w:rsid w:val="00932191"/>
    <w:rsid w:val="0093226B"/>
    <w:rsid w:val="009332CE"/>
    <w:rsid w:val="009345AB"/>
    <w:rsid w:val="009347AF"/>
    <w:rsid w:val="0093568E"/>
    <w:rsid w:val="00935EF1"/>
    <w:rsid w:val="0093625E"/>
    <w:rsid w:val="00936C40"/>
    <w:rsid w:val="009371C5"/>
    <w:rsid w:val="00937A99"/>
    <w:rsid w:val="00937CA8"/>
    <w:rsid w:val="009404E1"/>
    <w:rsid w:val="00940F98"/>
    <w:rsid w:val="009412CE"/>
    <w:rsid w:val="0094142A"/>
    <w:rsid w:val="00941768"/>
    <w:rsid w:val="009429C5"/>
    <w:rsid w:val="00943593"/>
    <w:rsid w:val="0094359E"/>
    <w:rsid w:val="00943C5D"/>
    <w:rsid w:val="00944F1F"/>
    <w:rsid w:val="00946B29"/>
    <w:rsid w:val="00946B55"/>
    <w:rsid w:val="009473EF"/>
    <w:rsid w:val="009502C9"/>
    <w:rsid w:val="009505C9"/>
    <w:rsid w:val="00952492"/>
    <w:rsid w:val="009524BE"/>
    <w:rsid w:val="009535AF"/>
    <w:rsid w:val="00953904"/>
    <w:rsid w:val="00954D13"/>
    <w:rsid w:val="009557B5"/>
    <w:rsid w:val="00955C02"/>
    <w:rsid w:val="00956014"/>
    <w:rsid w:val="00956A93"/>
    <w:rsid w:val="00957C33"/>
    <w:rsid w:val="00960751"/>
    <w:rsid w:val="00961BCD"/>
    <w:rsid w:val="00962CB7"/>
    <w:rsid w:val="009631E6"/>
    <w:rsid w:val="009656EE"/>
    <w:rsid w:val="0096678F"/>
    <w:rsid w:val="00966DC6"/>
    <w:rsid w:val="00967EEB"/>
    <w:rsid w:val="00970B0B"/>
    <w:rsid w:val="00972295"/>
    <w:rsid w:val="0097280E"/>
    <w:rsid w:val="00974035"/>
    <w:rsid w:val="00974C8A"/>
    <w:rsid w:val="0097566E"/>
    <w:rsid w:val="00977916"/>
    <w:rsid w:val="009803BA"/>
    <w:rsid w:val="00980411"/>
    <w:rsid w:val="00980CAA"/>
    <w:rsid w:val="00982291"/>
    <w:rsid w:val="009823E9"/>
    <w:rsid w:val="00982E45"/>
    <w:rsid w:val="00982E92"/>
    <w:rsid w:val="0098423D"/>
    <w:rsid w:val="009845D7"/>
    <w:rsid w:val="00984DAF"/>
    <w:rsid w:val="009858BD"/>
    <w:rsid w:val="009859BA"/>
    <w:rsid w:val="009859D5"/>
    <w:rsid w:val="00986A06"/>
    <w:rsid w:val="00986A5F"/>
    <w:rsid w:val="00986CDF"/>
    <w:rsid w:val="00987C52"/>
    <w:rsid w:val="0099060F"/>
    <w:rsid w:val="00990617"/>
    <w:rsid w:val="00990BA4"/>
    <w:rsid w:val="00991201"/>
    <w:rsid w:val="009933A0"/>
    <w:rsid w:val="009936CD"/>
    <w:rsid w:val="00993ACD"/>
    <w:rsid w:val="0099501E"/>
    <w:rsid w:val="009952BF"/>
    <w:rsid w:val="00995B10"/>
    <w:rsid w:val="0099714C"/>
    <w:rsid w:val="009971D9"/>
    <w:rsid w:val="00997469"/>
    <w:rsid w:val="00997941"/>
    <w:rsid w:val="009A0C54"/>
    <w:rsid w:val="009A0D8F"/>
    <w:rsid w:val="009A1938"/>
    <w:rsid w:val="009A1A6F"/>
    <w:rsid w:val="009A2312"/>
    <w:rsid w:val="009A4C5D"/>
    <w:rsid w:val="009A7A49"/>
    <w:rsid w:val="009A7CB5"/>
    <w:rsid w:val="009A7CE8"/>
    <w:rsid w:val="009B24CC"/>
    <w:rsid w:val="009B255A"/>
    <w:rsid w:val="009B25F2"/>
    <w:rsid w:val="009B3378"/>
    <w:rsid w:val="009B43AB"/>
    <w:rsid w:val="009B4BDE"/>
    <w:rsid w:val="009B4BE2"/>
    <w:rsid w:val="009B58D4"/>
    <w:rsid w:val="009B6AAF"/>
    <w:rsid w:val="009B77D1"/>
    <w:rsid w:val="009B7AD8"/>
    <w:rsid w:val="009C12EF"/>
    <w:rsid w:val="009C1578"/>
    <w:rsid w:val="009C2F11"/>
    <w:rsid w:val="009C3DD3"/>
    <w:rsid w:val="009C492C"/>
    <w:rsid w:val="009C4A2E"/>
    <w:rsid w:val="009C5101"/>
    <w:rsid w:val="009C5C14"/>
    <w:rsid w:val="009C672D"/>
    <w:rsid w:val="009C6E54"/>
    <w:rsid w:val="009C6F01"/>
    <w:rsid w:val="009C7096"/>
    <w:rsid w:val="009D0B1D"/>
    <w:rsid w:val="009D12AF"/>
    <w:rsid w:val="009D25B7"/>
    <w:rsid w:val="009D2805"/>
    <w:rsid w:val="009D34D3"/>
    <w:rsid w:val="009D402E"/>
    <w:rsid w:val="009D4444"/>
    <w:rsid w:val="009D5D5C"/>
    <w:rsid w:val="009D60C2"/>
    <w:rsid w:val="009D6A61"/>
    <w:rsid w:val="009D74EC"/>
    <w:rsid w:val="009E066F"/>
    <w:rsid w:val="009E071B"/>
    <w:rsid w:val="009E0736"/>
    <w:rsid w:val="009E0E19"/>
    <w:rsid w:val="009E2A47"/>
    <w:rsid w:val="009E2E06"/>
    <w:rsid w:val="009E362B"/>
    <w:rsid w:val="009E45A2"/>
    <w:rsid w:val="009E4859"/>
    <w:rsid w:val="009E4AD9"/>
    <w:rsid w:val="009E5483"/>
    <w:rsid w:val="009E6D16"/>
    <w:rsid w:val="009E7391"/>
    <w:rsid w:val="009F0692"/>
    <w:rsid w:val="009F0E2E"/>
    <w:rsid w:val="009F0F02"/>
    <w:rsid w:val="009F2A56"/>
    <w:rsid w:val="009F493B"/>
    <w:rsid w:val="009F4D83"/>
    <w:rsid w:val="009F5F26"/>
    <w:rsid w:val="009F6FFF"/>
    <w:rsid w:val="009F75E9"/>
    <w:rsid w:val="009F7A72"/>
    <w:rsid w:val="009F7F05"/>
    <w:rsid w:val="00A00A05"/>
    <w:rsid w:val="00A0336B"/>
    <w:rsid w:val="00A03BB4"/>
    <w:rsid w:val="00A04900"/>
    <w:rsid w:val="00A074AC"/>
    <w:rsid w:val="00A076D3"/>
    <w:rsid w:val="00A07A85"/>
    <w:rsid w:val="00A1031D"/>
    <w:rsid w:val="00A117DD"/>
    <w:rsid w:val="00A123D8"/>
    <w:rsid w:val="00A126AE"/>
    <w:rsid w:val="00A1315A"/>
    <w:rsid w:val="00A145B4"/>
    <w:rsid w:val="00A14DF4"/>
    <w:rsid w:val="00A153E5"/>
    <w:rsid w:val="00A15980"/>
    <w:rsid w:val="00A16231"/>
    <w:rsid w:val="00A174F2"/>
    <w:rsid w:val="00A21448"/>
    <w:rsid w:val="00A22403"/>
    <w:rsid w:val="00A241C1"/>
    <w:rsid w:val="00A24588"/>
    <w:rsid w:val="00A254B9"/>
    <w:rsid w:val="00A26CD3"/>
    <w:rsid w:val="00A26E67"/>
    <w:rsid w:val="00A27432"/>
    <w:rsid w:val="00A303C2"/>
    <w:rsid w:val="00A3161F"/>
    <w:rsid w:val="00A33790"/>
    <w:rsid w:val="00A34131"/>
    <w:rsid w:val="00A34571"/>
    <w:rsid w:val="00A347BA"/>
    <w:rsid w:val="00A34A5D"/>
    <w:rsid w:val="00A35A20"/>
    <w:rsid w:val="00A364D8"/>
    <w:rsid w:val="00A36540"/>
    <w:rsid w:val="00A37143"/>
    <w:rsid w:val="00A376D1"/>
    <w:rsid w:val="00A40578"/>
    <w:rsid w:val="00A406BE"/>
    <w:rsid w:val="00A410FE"/>
    <w:rsid w:val="00A415B3"/>
    <w:rsid w:val="00A437A5"/>
    <w:rsid w:val="00A44324"/>
    <w:rsid w:val="00A44355"/>
    <w:rsid w:val="00A451BE"/>
    <w:rsid w:val="00A45941"/>
    <w:rsid w:val="00A459A8"/>
    <w:rsid w:val="00A46ABB"/>
    <w:rsid w:val="00A474EC"/>
    <w:rsid w:val="00A4770A"/>
    <w:rsid w:val="00A479B4"/>
    <w:rsid w:val="00A5003E"/>
    <w:rsid w:val="00A50A4D"/>
    <w:rsid w:val="00A521F6"/>
    <w:rsid w:val="00A52B82"/>
    <w:rsid w:val="00A54A62"/>
    <w:rsid w:val="00A54E16"/>
    <w:rsid w:val="00A558E3"/>
    <w:rsid w:val="00A55F2B"/>
    <w:rsid w:val="00A5643C"/>
    <w:rsid w:val="00A56536"/>
    <w:rsid w:val="00A566AE"/>
    <w:rsid w:val="00A5727E"/>
    <w:rsid w:val="00A57898"/>
    <w:rsid w:val="00A57D78"/>
    <w:rsid w:val="00A60788"/>
    <w:rsid w:val="00A61EDC"/>
    <w:rsid w:val="00A621AA"/>
    <w:rsid w:val="00A62287"/>
    <w:rsid w:val="00A624E6"/>
    <w:rsid w:val="00A631F4"/>
    <w:rsid w:val="00A640D5"/>
    <w:rsid w:val="00A657EA"/>
    <w:rsid w:val="00A66C60"/>
    <w:rsid w:val="00A66D87"/>
    <w:rsid w:val="00A67A1D"/>
    <w:rsid w:val="00A70126"/>
    <w:rsid w:val="00A705E6"/>
    <w:rsid w:val="00A7069C"/>
    <w:rsid w:val="00A707F1"/>
    <w:rsid w:val="00A7259F"/>
    <w:rsid w:val="00A72D5C"/>
    <w:rsid w:val="00A73CBE"/>
    <w:rsid w:val="00A73D2E"/>
    <w:rsid w:val="00A74261"/>
    <w:rsid w:val="00A74F03"/>
    <w:rsid w:val="00A77DB8"/>
    <w:rsid w:val="00A81301"/>
    <w:rsid w:val="00A81B41"/>
    <w:rsid w:val="00A82017"/>
    <w:rsid w:val="00A83003"/>
    <w:rsid w:val="00A83F0A"/>
    <w:rsid w:val="00A84AD0"/>
    <w:rsid w:val="00A85772"/>
    <w:rsid w:val="00A85D9F"/>
    <w:rsid w:val="00A869A7"/>
    <w:rsid w:val="00A86F54"/>
    <w:rsid w:val="00A9032E"/>
    <w:rsid w:val="00A90562"/>
    <w:rsid w:val="00A91370"/>
    <w:rsid w:val="00A9144E"/>
    <w:rsid w:val="00A91FD1"/>
    <w:rsid w:val="00A922B1"/>
    <w:rsid w:val="00A924B0"/>
    <w:rsid w:val="00A93E78"/>
    <w:rsid w:val="00A94B6C"/>
    <w:rsid w:val="00A9539D"/>
    <w:rsid w:val="00A97C90"/>
    <w:rsid w:val="00A97D0D"/>
    <w:rsid w:val="00AA102B"/>
    <w:rsid w:val="00AA1078"/>
    <w:rsid w:val="00AA17A0"/>
    <w:rsid w:val="00AA231E"/>
    <w:rsid w:val="00AA3ECD"/>
    <w:rsid w:val="00AA434D"/>
    <w:rsid w:val="00AA505A"/>
    <w:rsid w:val="00AA7042"/>
    <w:rsid w:val="00AA75EF"/>
    <w:rsid w:val="00AB0892"/>
    <w:rsid w:val="00AB2364"/>
    <w:rsid w:val="00AB3970"/>
    <w:rsid w:val="00AB46F0"/>
    <w:rsid w:val="00AB53D2"/>
    <w:rsid w:val="00AC0FC8"/>
    <w:rsid w:val="00AC1F0F"/>
    <w:rsid w:val="00AC1F4D"/>
    <w:rsid w:val="00AC22C5"/>
    <w:rsid w:val="00AC37F3"/>
    <w:rsid w:val="00AC3EC3"/>
    <w:rsid w:val="00AC43CD"/>
    <w:rsid w:val="00AC568B"/>
    <w:rsid w:val="00AC580A"/>
    <w:rsid w:val="00AC66B5"/>
    <w:rsid w:val="00AC6F25"/>
    <w:rsid w:val="00AC70BD"/>
    <w:rsid w:val="00AD137E"/>
    <w:rsid w:val="00AD2672"/>
    <w:rsid w:val="00AD3F0C"/>
    <w:rsid w:val="00AD6E42"/>
    <w:rsid w:val="00AD7109"/>
    <w:rsid w:val="00AD71C3"/>
    <w:rsid w:val="00AD75AC"/>
    <w:rsid w:val="00AD7FC8"/>
    <w:rsid w:val="00AE08BB"/>
    <w:rsid w:val="00AE1265"/>
    <w:rsid w:val="00AE1971"/>
    <w:rsid w:val="00AE2CA8"/>
    <w:rsid w:val="00AE322F"/>
    <w:rsid w:val="00AE3741"/>
    <w:rsid w:val="00AE5D93"/>
    <w:rsid w:val="00AE675A"/>
    <w:rsid w:val="00AE6DCD"/>
    <w:rsid w:val="00AE770F"/>
    <w:rsid w:val="00AF09FC"/>
    <w:rsid w:val="00AF14AD"/>
    <w:rsid w:val="00AF1591"/>
    <w:rsid w:val="00AF1B43"/>
    <w:rsid w:val="00AF242D"/>
    <w:rsid w:val="00AF24EB"/>
    <w:rsid w:val="00AF387E"/>
    <w:rsid w:val="00AF4430"/>
    <w:rsid w:val="00AF47DF"/>
    <w:rsid w:val="00AF63F9"/>
    <w:rsid w:val="00AF6618"/>
    <w:rsid w:val="00AF67B2"/>
    <w:rsid w:val="00AF6979"/>
    <w:rsid w:val="00AF760D"/>
    <w:rsid w:val="00AF7722"/>
    <w:rsid w:val="00B00B1D"/>
    <w:rsid w:val="00B010D7"/>
    <w:rsid w:val="00B01175"/>
    <w:rsid w:val="00B015AF"/>
    <w:rsid w:val="00B01CFD"/>
    <w:rsid w:val="00B0227F"/>
    <w:rsid w:val="00B03FE9"/>
    <w:rsid w:val="00B0446C"/>
    <w:rsid w:val="00B04DAD"/>
    <w:rsid w:val="00B0531B"/>
    <w:rsid w:val="00B05B13"/>
    <w:rsid w:val="00B05C37"/>
    <w:rsid w:val="00B06037"/>
    <w:rsid w:val="00B06D3C"/>
    <w:rsid w:val="00B0713E"/>
    <w:rsid w:val="00B10978"/>
    <w:rsid w:val="00B114D0"/>
    <w:rsid w:val="00B118B8"/>
    <w:rsid w:val="00B12078"/>
    <w:rsid w:val="00B13621"/>
    <w:rsid w:val="00B136FE"/>
    <w:rsid w:val="00B140C3"/>
    <w:rsid w:val="00B15500"/>
    <w:rsid w:val="00B1617D"/>
    <w:rsid w:val="00B16C07"/>
    <w:rsid w:val="00B20D81"/>
    <w:rsid w:val="00B220FD"/>
    <w:rsid w:val="00B228AE"/>
    <w:rsid w:val="00B229B7"/>
    <w:rsid w:val="00B22F75"/>
    <w:rsid w:val="00B23146"/>
    <w:rsid w:val="00B23374"/>
    <w:rsid w:val="00B240A7"/>
    <w:rsid w:val="00B240FF"/>
    <w:rsid w:val="00B24947"/>
    <w:rsid w:val="00B24B48"/>
    <w:rsid w:val="00B26515"/>
    <w:rsid w:val="00B26C42"/>
    <w:rsid w:val="00B26D8B"/>
    <w:rsid w:val="00B27C6D"/>
    <w:rsid w:val="00B27C8F"/>
    <w:rsid w:val="00B3024C"/>
    <w:rsid w:val="00B305A7"/>
    <w:rsid w:val="00B32FAC"/>
    <w:rsid w:val="00B331C7"/>
    <w:rsid w:val="00B341BC"/>
    <w:rsid w:val="00B35697"/>
    <w:rsid w:val="00B35FA7"/>
    <w:rsid w:val="00B364BB"/>
    <w:rsid w:val="00B36DCC"/>
    <w:rsid w:val="00B37376"/>
    <w:rsid w:val="00B378DA"/>
    <w:rsid w:val="00B43481"/>
    <w:rsid w:val="00B43C3C"/>
    <w:rsid w:val="00B4446F"/>
    <w:rsid w:val="00B44EAE"/>
    <w:rsid w:val="00B44F15"/>
    <w:rsid w:val="00B45E48"/>
    <w:rsid w:val="00B45F53"/>
    <w:rsid w:val="00B45F59"/>
    <w:rsid w:val="00B45F92"/>
    <w:rsid w:val="00B46C65"/>
    <w:rsid w:val="00B46FE9"/>
    <w:rsid w:val="00B473B9"/>
    <w:rsid w:val="00B47561"/>
    <w:rsid w:val="00B5038B"/>
    <w:rsid w:val="00B50722"/>
    <w:rsid w:val="00B50F06"/>
    <w:rsid w:val="00B51A50"/>
    <w:rsid w:val="00B520AC"/>
    <w:rsid w:val="00B52446"/>
    <w:rsid w:val="00B52CA6"/>
    <w:rsid w:val="00B53654"/>
    <w:rsid w:val="00B541EC"/>
    <w:rsid w:val="00B54311"/>
    <w:rsid w:val="00B5627A"/>
    <w:rsid w:val="00B56B40"/>
    <w:rsid w:val="00B6120B"/>
    <w:rsid w:val="00B615CA"/>
    <w:rsid w:val="00B63F63"/>
    <w:rsid w:val="00B64406"/>
    <w:rsid w:val="00B6489C"/>
    <w:rsid w:val="00B64B43"/>
    <w:rsid w:val="00B65034"/>
    <w:rsid w:val="00B65050"/>
    <w:rsid w:val="00B65513"/>
    <w:rsid w:val="00B65E98"/>
    <w:rsid w:val="00B662DF"/>
    <w:rsid w:val="00B666DB"/>
    <w:rsid w:val="00B67BDA"/>
    <w:rsid w:val="00B7064F"/>
    <w:rsid w:val="00B712CA"/>
    <w:rsid w:val="00B712F6"/>
    <w:rsid w:val="00B7140F"/>
    <w:rsid w:val="00B71F44"/>
    <w:rsid w:val="00B72EFF"/>
    <w:rsid w:val="00B73535"/>
    <w:rsid w:val="00B73E56"/>
    <w:rsid w:val="00B747D0"/>
    <w:rsid w:val="00B7486F"/>
    <w:rsid w:val="00B74D5A"/>
    <w:rsid w:val="00B7548A"/>
    <w:rsid w:val="00B75CC9"/>
    <w:rsid w:val="00B76E7E"/>
    <w:rsid w:val="00B777EF"/>
    <w:rsid w:val="00B77F2F"/>
    <w:rsid w:val="00B80E0B"/>
    <w:rsid w:val="00B815F3"/>
    <w:rsid w:val="00B8387C"/>
    <w:rsid w:val="00B83D5B"/>
    <w:rsid w:val="00B83F2E"/>
    <w:rsid w:val="00B84116"/>
    <w:rsid w:val="00B84139"/>
    <w:rsid w:val="00B848C3"/>
    <w:rsid w:val="00B8493A"/>
    <w:rsid w:val="00B84990"/>
    <w:rsid w:val="00B85006"/>
    <w:rsid w:val="00B85A80"/>
    <w:rsid w:val="00B85AA6"/>
    <w:rsid w:val="00B86D89"/>
    <w:rsid w:val="00B87BF3"/>
    <w:rsid w:val="00B90033"/>
    <w:rsid w:val="00B90C86"/>
    <w:rsid w:val="00B917D9"/>
    <w:rsid w:val="00B91B15"/>
    <w:rsid w:val="00B91DD5"/>
    <w:rsid w:val="00B9240A"/>
    <w:rsid w:val="00B9274D"/>
    <w:rsid w:val="00B94073"/>
    <w:rsid w:val="00B9485E"/>
    <w:rsid w:val="00B94C7F"/>
    <w:rsid w:val="00B971CA"/>
    <w:rsid w:val="00B97862"/>
    <w:rsid w:val="00BA0B63"/>
    <w:rsid w:val="00BA0F28"/>
    <w:rsid w:val="00BA19AC"/>
    <w:rsid w:val="00BA1FB3"/>
    <w:rsid w:val="00BA3405"/>
    <w:rsid w:val="00BA403F"/>
    <w:rsid w:val="00BA45C2"/>
    <w:rsid w:val="00BA467F"/>
    <w:rsid w:val="00BA5CD8"/>
    <w:rsid w:val="00BA5D53"/>
    <w:rsid w:val="00BA5FEA"/>
    <w:rsid w:val="00BA6209"/>
    <w:rsid w:val="00BA667A"/>
    <w:rsid w:val="00BA6EAE"/>
    <w:rsid w:val="00BA7045"/>
    <w:rsid w:val="00BA7C18"/>
    <w:rsid w:val="00BB057E"/>
    <w:rsid w:val="00BB072A"/>
    <w:rsid w:val="00BB0AF1"/>
    <w:rsid w:val="00BB1817"/>
    <w:rsid w:val="00BB2FA7"/>
    <w:rsid w:val="00BB3DB1"/>
    <w:rsid w:val="00BB4535"/>
    <w:rsid w:val="00BB4670"/>
    <w:rsid w:val="00BB4A7E"/>
    <w:rsid w:val="00BB5372"/>
    <w:rsid w:val="00BC05BD"/>
    <w:rsid w:val="00BC22ED"/>
    <w:rsid w:val="00BC2B7F"/>
    <w:rsid w:val="00BC504C"/>
    <w:rsid w:val="00BC528F"/>
    <w:rsid w:val="00BC5866"/>
    <w:rsid w:val="00BC6203"/>
    <w:rsid w:val="00BC6A95"/>
    <w:rsid w:val="00BC701A"/>
    <w:rsid w:val="00BC7843"/>
    <w:rsid w:val="00BC7A90"/>
    <w:rsid w:val="00BD0FB4"/>
    <w:rsid w:val="00BD2964"/>
    <w:rsid w:val="00BD2B35"/>
    <w:rsid w:val="00BD2B60"/>
    <w:rsid w:val="00BD48D2"/>
    <w:rsid w:val="00BD5B90"/>
    <w:rsid w:val="00BD5D55"/>
    <w:rsid w:val="00BD625A"/>
    <w:rsid w:val="00BD70E7"/>
    <w:rsid w:val="00BE0FBE"/>
    <w:rsid w:val="00BE0FF5"/>
    <w:rsid w:val="00BE1314"/>
    <w:rsid w:val="00BE170A"/>
    <w:rsid w:val="00BE1F00"/>
    <w:rsid w:val="00BE2DF6"/>
    <w:rsid w:val="00BE3A05"/>
    <w:rsid w:val="00BE4034"/>
    <w:rsid w:val="00BE4770"/>
    <w:rsid w:val="00BE5187"/>
    <w:rsid w:val="00BE6A72"/>
    <w:rsid w:val="00BF0207"/>
    <w:rsid w:val="00BF0F43"/>
    <w:rsid w:val="00BF133F"/>
    <w:rsid w:val="00BF309D"/>
    <w:rsid w:val="00BF4250"/>
    <w:rsid w:val="00BF4E96"/>
    <w:rsid w:val="00C007E6"/>
    <w:rsid w:val="00C0086A"/>
    <w:rsid w:val="00C00E57"/>
    <w:rsid w:val="00C01405"/>
    <w:rsid w:val="00C01F78"/>
    <w:rsid w:val="00C04AC5"/>
    <w:rsid w:val="00C04D61"/>
    <w:rsid w:val="00C04ECA"/>
    <w:rsid w:val="00C0527D"/>
    <w:rsid w:val="00C05509"/>
    <w:rsid w:val="00C058AB"/>
    <w:rsid w:val="00C0598E"/>
    <w:rsid w:val="00C05BA5"/>
    <w:rsid w:val="00C06273"/>
    <w:rsid w:val="00C064DD"/>
    <w:rsid w:val="00C06E41"/>
    <w:rsid w:val="00C06E66"/>
    <w:rsid w:val="00C07E5F"/>
    <w:rsid w:val="00C10168"/>
    <w:rsid w:val="00C107D9"/>
    <w:rsid w:val="00C10866"/>
    <w:rsid w:val="00C11481"/>
    <w:rsid w:val="00C12A5F"/>
    <w:rsid w:val="00C152C7"/>
    <w:rsid w:val="00C159B8"/>
    <w:rsid w:val="00C169DA"/>
    <w:rsid w:val="00C16AE9"/>
    <w:rsid w:val="00C20293"/>
    <w:rsid w:val="00C20C14"/>
    <w:rsid w:val="00C21AE5"/>
    <w:rsid w:val="00C227EB"/>
    <w:rsid w:val="00C23404"/>
    <w:rsid w:val="00C26FEE"/>
    <w:rsid w:val="00C306C3"/>
    <w:rsid w:val="00C315B0"/>
    <w:rsid w:val="00C31718"/>
    <w:rsid w:val="00C31975"/>
    <w:rsid w:val="00C31D00"/>
    <w:rsid w:val="00C32D42"/>
    <w:rsid w:val="00C33B99"/>
    <w:rsid w:val="00C343B3"/>
    <w:rsid w:val="00C34724"/>
    <w:rsid w:val="00C348E1"/>
    <w:rsid w:val="00C354F7"/>
    <w:rsid w:val="00C36370"/>
    <w:rsid w:val="00C374AC"/>
    <w:rsid w:val="00C37CE4"/>
    <w:rsid w:val="00C40395"/>
    <w:rsid w:val="00C40446"/>
    <w:rsid w:val="00C406A8"/>
    <w:rsid w:val="00C4103A"/>
    <w:rsid w:val="00C41A15"/>
    <w:rsid w:val="00C42586"/>
    <w:rsid w:val="00C42A04"/>
    <w:rsid w:val="00C447A1"/>
    <w:rsid w:val="00C45BE1"/>
    <w:rsid w:val="00C462C7"/>
    <w:rsid w:val="00C4668F"/>
    <w:rsid w:val="00C468CB"/>
    <w:rsid w:val="00C47B55"/>
    <w:rsid w:val="00C51501"/>
    <w:rsid w:val="00C52143"/>
    <w:rsid w:val="00C5236E"/>
    <w:rsid w:val="00C531C7"/>
    <w:rsid w:val="00C5379B"/>
    <w:rsid w:val="00C537D6"/>
    <w:rsid w:val="00C53CE0"/>
    <w:rsid w:val="00C543C4"/>
    <w:rsid w:val="00C5601E"/>
    <w:rsid w:val="00C5645F"/>
    <w:rsid w:val="00C5739A"/>
    <w:rsid w:val="00C608C1"/>
    <w:rsid w:val="00C609FD"/>
    <w:rsid w:val="00C63DA7"/>
    <w:rsid w:val="00C64D3C"/>
    <w:rsid w:val="00C66441"/>
    <w:rsid w:val="00C706EC"/>
    <w:rsid w:val="00C70CBE"/>
    <w:rsid w:val="00C70E0A"/>
    <w:rsid w:val="00C71F1C"/>
    <w:rsid w:val="00C71FD7"/>
    <w:rsid w:val="00C72607"/>
    <w:rsid w:val="00C737EB"/>
    <w:rsid w:val="00C77E5E"/>
    <w:rsid w:val="00C80B17"/>
    <w:rsid w:val="00C81460"/>
    <w:rsid w:val="00C8160B"/>
    <w:rsid w:val="00C820F7"/>
    <w:rsid w:val="00C827D3"/>
    <w:rsid w:val="00C82852"/>
    <w:rsid w:val="00C83041"/>
    <w:rsid w:val="00C83B3A"/>
    <w:rsid w:val="00C840D8"/>
    <w:rsid w:val="00C8431F"/>
    <w:rsid w:val="00C85A88"/>
    <w:rsid w:val="00C87F33"/>
    <w:rsid w:val="00C907B0"/>
    <w:rsid w:val="00C910BD"/>
    <w:rsid w:val="00C910CF"/>
    <w:rsid w:val="00C92F8A"/>
    <w:rsid w:val="00C955F0"/>
    <w:rsid w:val="00C95E16"/>
    <w:rsid w:val="00C9667F"/>
    <w:rsid w:val="00C97B71"/>
    <w:rsid w:val="00CA0B1E"/>
    <w:rsid w:val="00CA159D"/>
    <w:rsid w:val="00CA2790"/>
    <w:rsid w:val="00CA3894"/>
    <w:rsid w:val="00CA5265"/>
    <w:rsid w:val="00CA5375"/>
    <w:rsid w:val="00CA5E49"/>
    <w:rsid w:val="00CA60AD"/>
    <w:rsid w:val="00CA6FB5"/>
    <w:rsid w:val="00CA7D86"/>
    <w:rsid w:val="00CB0341"/>
    <w:rsid w:val="00CB15D3"/>
    <w:rsid w:val="00CB3604"/>
    <w:rsid w:val="00CB40E6"/>
    <w:rsid w:val="00CB622C"/>
    <w:rsid w:val="00CB64CC"/>
    <w:rsid w:val="00CB6582"/>
    <w:rsid w:val="00CB74C9"/>
    <w:rsid w:val="00CC095F"/>
    <w:rsid w:val="00CC1075"/>
    <w:rsid w:val="00CC2392"/>
    <w:rsid w:val="00CC339A"/>
    <w:rsid w:val="00CC689F"/>
    <w:rsid w:val="00CC6D17"/>
    <w:rsid w:val="00CC71CF"/>
    <w:rsid w:val="00CC7466"/>
    <w:rsid w:val="00CC7473"/>
    <w:rsid w:val="00CC7EA2"/>
    <w:rsid w:val="00CD0693"/>
    <w:rsid w:val="00CD11B1"/>
    <w:rsid w:val="00CD12FC"/>
    <w:rsid w:val="00CD19FA"/>
    <w:rsid w:val="00CD1FEE"/>
    <w:rsid w:val="00CD31F3"/>
    <w:rsid w:val="00CD321F"/>
    <w:rsid w:val="00CD3853"/>
    <w:rsid w:val="00CD3D06"/>
    <w:rsid w:val="00CD3D8C"/>
    <w:rsid w:val="00CD442F"/>
    <w:rsid w:val="00CD48B3"/>
    <w:rsid w:val="00CD5042"/>
    <w:rsid w:val="00CD5B2E"/>
    <w:rsid w:val="00CD609B"/>
    <w:rsid w:val="00CD6EB9"/>
    <w:rsid w:val="00CD7BBD"/>
    <w:rsid w:val="00CE0739"/>
    <w:rsid w:val="00CE0CD4"/>
    <w:rsid w:val="00CE156A"/>
    <w:rsid w:val="00CE2039"/>
    <w:rsid w:val="00CE251E"/>
    <w:rsid w:val="00CE295D"/>
    <w:rsid w:val="00CE2E5B"/>
    <w:rsid w:val="00CE3888"/>
    <w:rsid w:val="00CE57E4"/>
    <w:rsid w:val="00CE5A88"/>
    <w:rsid w:val="00CE747B"/>
    <w:rsid w:val="00CE7B2D"/>
    <w:rsid w:val="00CF055B"/>
    <w:rsid w:val="00CF0CDD"/>
    <w:rsid w:val="00CF15FF"/>
    <w:rsid w:val="00CF1F29"/>
    <w:rsid w:val="00CF20DA"/>
    <w:rsid w:val="00CF28AA"/>
    <w:rsid w:val="00CF28E3"/>
    <w:rsid w:val="00CF3226"/>
    <w:rsid w:val="00CF32E1"/>
    <w:rsid w:val="00CF3450"/>
    <w:rsid w:val="00CF45C5"/>
    <w:rsid w:val="00CF515D"/>
    <w:rsid w:val="00CF5855"/>
    <w:rsid w:val="00D00E71"/>
    <w:rsid w:val="00D022FC"/>
    <w:rsid w:val="00D029FC"/>
    <w:rsid w:val="00D07042"/>
    <w:rsid w:val="00D0744C"/>
    <w:rsid w:val="00D10073"/>
    <w:rsid w:val="00D10528"/>
    <w:rsid w:val="00D11590"/>
    <w:rsid w:val="00D11AE9"/>
    <w:rsid w:val="00D1244E"/>
    <w:rsid w:val="00D13999"/>
    <w:rsid w:val="00D14905"/>
    <w:rsid w:val="00D14A52"/>
    <w:rsid w:val="00D1536B"/>
    <w:rsid w:val="00D15534"/>
    <w:rsid w:val="00D158DE"/>
    <w:rsid w:val="00D15E5F"/>
    <w:rsid w:val="00D171B4"/>
    <w:rsid w:val="00D21676"/>
    <w:rsid w:val="00D21822"/>
    <w:rsid w:val="00D220D2"/>
    <w:rsid w:val="00D22A0B"/>
    <w:rsid w:val="00D23581"/>
    <w:rsid w:val="00D24CAF"/>
    <w:rsid w:val="00D24D1E"/>
    <w:rsid w:val="00D25DF3"/>
    <w:rsid w:val="00D277C3"/>
    <w:rsid w:val="00D3041D"/>
    <w:rsid w:val="00D30D5B"/>
    <w:rsid w:val="00D32506"/>
    <w:rsid w:val="00D32D1C"/>
    <w:rsid w:val="00D34EB1"/>
    <w:rsid w:val="00D3683E"/>
    <w:rsid w:val="00D36ACB"/>
    <w:rsid w:val="00D376A6"/>
    <w:rsid w:val="00D3782D"/>
    <w:rsid w:val="00D37E78"/>
    <w:rsid w:val="00D40793"/>
    <w:rsid w:val="00D40BCA"/>
    <w:rsid w:val="00D40FEB"/>
    <w:rsid w:val="00D416AA"/>
    <w:rsid w:val="00D421C7"/>
    <w:rsid w:val="00D4488D"/>
    <w:rsid w:val="00D462AB"/>
    <w:rsid w:val="00D46F3E"/>
    <w:rsid w:val="00D471D7"/>
    <w:rsid w:val="00D47342"/>
    <w:rsid w:val="00D5044A"/>
    <w:rsid w:val="00D50B22"/>
    <w:rsid w:val="00D51667"/>
    <w:rsid w:val="00D52DB1"/>
    <w:rsid w:val="00D54AFB"/>
    <w:rsid w:val="00D57048"/>
    <w:rsid w:val="00D57354"/>
    <w:rsid w:val="00D57D70"/>
    <w:rsid w:val="00D60472"/>
    <w:rsid w:val="00D610E3"/>
    <w:rsid w:val="00D61C39"/>
    <w:rsid w:val="00D6258A"/>
    <w:rsid w:val="00D6374B"/>
    <w:rsid w:val="00D64146"/>
    <w:rsid w:val="00D641A1"/>
    <w:rsid w:val="00D642BD"/>
    <w:rsid w:val="00D64322"/>
    <w:rsid w:val="00D660F2"/>
    <w:rsid w:val="00D66362"/>
    <w:rsid w:val="00D66B70"/>
    <w:rsid w:val="00D674A7"/>
    <w:rsid w:val="00D72C8E"/>
    <w:rsid w:val="00D732EA"/>
    <w:rsid w:val="00D73C00"/>
    <w:rsid w:val="00D73D08"/>
    <w:rsid w:val="00D746B7"/>
    <w:rsid w:val="00D74F59"/>
    <w:rsid w:val="00D75132"/>
    <w:rsid w:val="00D76153"/>
    <w:rsid w:val="00D764AE"/>
    <w:rsid w:val="00D772F5"/>
    <w:rsid w:val="00D773FF"/>
    <w:rsid w:val="00D80049"/>
    <w:rsid w:val="00D83A43"/>
    <w:rsid w:val="00D83FCD"/>
    <w:rsid w:val="00D84447"/>
    <w:rsid w:val="00D851FF"/>
    <w:rsid w:val="00D8524E"/>
    <w:rsid w:val="00D8540D"/>
    <w:rsid w:val="00D85B31"/>
    <w:rsid w:val="00D85C64"/>
    <w:rsid w:val="00D85F66"/>
    <w:rsid w:val="00D867D1"/>
    <w:rsid w:val="00D86985"/>
    <w:rsid w:val="00D86AED"/>
    <w:rsid w:val="00D875E2"/>
    <w:rsid w:val="00D91992"/>
    <w:rsid w:val="00D938CF"/>
    <w:rsid w:val="00D95EF7"/>
    <w:rsid w:val="00D96983"/>
    <w:rsid w:val="00D9722F"/>
    <w:rsid w:val="00D97C7A"/>
    <w:rsid w:val="00DA0B19"/>
    <w:rsid w:val="00DA0B84"/>
    <w:rsid w:val="00DA1B9B"/>
    <w:rsid w:val="00DA1E04"/>
    <w:rsid w:val="00DA2104"/>
    <w:rsid w:val="00DA29BE"/>
    <w:rsid w:val="00DA47C7"/>
    <w:rsid w:val="00DA53AA"/>
    <w:rsid w:val="00DA5CB6"/>
    <w:rsid w:val="00DA5CC5"/>
    <w:rsid w:val="00DA7469"/>
    <w:rsid w:val="00DA7B28"/>
    <w:rsid w:val="00DB04C2"/>
    <w:rsid w:val="00DB0ACB"/>
    <w:rsid w:val="00DB0ADC"/>
    <w:rsid w:val="00DB1465"/>
    <w:rsid w:val="00DB14F9"/>
    <w:rsid w:val="00DB1564"/>
    <w:rsid w:val="00DB2106"/>
    <w:rsid w:val="00DB2E1F"/>
    <w:rsid w:val="00DB2EA1"/>
    <w:rsid w:val="00DB30C5"/>
    <w:rsid w:val="00DB3B16"/>
    <w:rsid w:val="00DB5AFD"/>
    <w:rsid w:val="00DB616F"/>
    <w:rsid w:val="00DB6710"/>
    <w:rsid w:val="00DB6A5D"/>
    <w:rsid w:val="00DB7BAA"/>
    <w:rsid w:val="00DB7F45"/>
    <w:rsid w:val="00DC140E"/>
    <w:rsid w:val="00DC15BA"/>
    <w:rsid w:val="00DC1C3C"/>
    <w:rsid w:val="00DC2CAE"/>
    <w:rsid w:val="00DC372D"/>
    <w:rsid w:val="00DC3A3E"/>
    <w:rsid w:val="00DC3E77"/>
    <w:rsid w:val="00DC4401"/>
    <w:rsid w:val="00DC5643"/>
    <w:rsid w:val="00DC5DAD"/>
    <w:rsid w:val="00DC642F"/>
    <w:rsid w:val="00DC6E9B"/>
    <w:rsid w:val="00DC77EA"/>
    <w:rsid w:val="00DD0637"/>
    <w:rsid w:val="00DD0FC1"/>
    <w:rsid w:val="00DD1142"/>
    <w:rsid w:val="00DD1EC2"/>
    <w:rsid w:val="00DD23EE"/>
    <w:rsid w:val="00DD2A13"/>
    <w:rsid w:val="00DD4CD7"/>
    <w:rsid w:val="00DD5006"/>
    <w:rsid w:val="00DD5B0D"/>
    <w:rsid w:val="00DD6206"/>
    <w:rsid w:val="00DD71A8"/>
    <w:rsid w:val="00DD7C92"/>
    <w:rsid w:val="00DE05D8"/>
    <w:rsid w:val="00DE0A60"/>
    <w:rsid w:val="00DE0E63"/>
    <w:rsid w:val="00DE1802"/>
    <w:rsid w:val="00DE2948"/>
    <w:rsid w:val="00DE2EBF"/>
    <w:rsid w:val="00DE2EFB"/>
    <w:rsid w:val="00DE32EA"/>
    <w:rsid w:val="00DE3763"/>
    <w:rsid w:val="00DE505A"/>
    <w:rsid w:val="00DE62CE"/>
    <w:rsid w:val="00DE64DE"/>
    <w:rsid w:val="00DE69E4"/>
    <w:rsid w:val="00DE788C"/>
    <w:rsid w:val="00DE7CD3"/>
    <w:rsid w:val="00DE7EE0"/>
    <w:rsid w:val="00DE7F49"/>
    <w:rsid w:val="00DF0CA8"/>
    <w:rsid w:val="00DF0DF2"/>
    <w:rsid w:val="00DF12B3"/>
    <w:rsid w:val="00DF27FE"/>
    <w:rsid w:val="00DF3B84"/>
    <w:rsid w:val="00DF3E13"/>
    <w:rsid w:val="00DF6174"/>
    <w:rsid w:val="00DF65D2"/>
    <w:rsid w:val="00DF66BA"/>
    <w:rsid w:val="00DF6998"/>
    <w:rsid w:val="00E00313"/>
    <w:rsid w:val="00E0076D"/>
    <w:rsid w:val="00E017E9"/>
    <w:rsid w:val="00E018BB"/>
    <w:rsid w:val="00E03BD7"/>
    <w:rsid w:val="00E11A6A"/>
    <w:rsid w:val="00E12AF3"/>
    <w:rsid w:val="00E14207"/>
    <w:rsid w:val="00E14C10"/>
    <w:rsid w:val="00E1637B"/>
    <w:rsid w:val="00E1645A"/>
    <w:rsid w:val="00E16631"/>
    <w:rsid w:val="00E168DF"/>
    <w:rsid w:val="00E169FA"/>
    <w:rsid w:val="00E17B06"/>
    <w:rsid w:val="00E201A5"/>
    <w:rsid w:val="00E20670"/>
    <w:rsid w:val="00E218A7"/>
    <w:rsid w:val="00E2500F"/>
    <w:rsid w:val="00E26947"/>
    <w:rsid w:val="00E27030"/>
    <w:rsid w:val="00E27520"/>
    <w:rsid w:val="00E27A49"/>
    <w:rsid w:val="00E27E13"/>
    <w:rsid w:val="00E30689"/>
    <w:rsid w:val="00E30DF6"/>
    <w:rsid w:val="00E31E0D"/>
    <w:rsid w:val="00E32FBC"/>
    <w:rsid w:val="00E33F2C"/>
    <w:rsid w:val="00E35667"/>
    <w:rsid w:val="00E3645A"/>
    <w:rsid w:val="00E36644"/>
    <w:rsid w:val="00E36C88"/>
    <w:rsid w:val="00E36D7C"/>
    <w:rsid w:val="00E37BC5"/>
    <w:rsid w:val="00E40086"/>
    <w:rsid w:val="00E405DB"/>
    <w:rsid w:val="00E408DB"/>
    <w:rsid w:val="00E4219B"/>
    <w:rsid w:val="00E42683"/>
    <w:rsid w:val="00E42701"/>
    <w:rsid w:val="00E435C9"/>
    <w:rsid w:val="00E43955"/>
    <w:rsid w:val="00E4437E"/>
    <w:rsid w:val="00E44D84"/>
    <w:rsid w:val="00E45866"/>
    <w:rsid w:val="00E45DB7"/>
    <w:rsid w:val="00E463C3"/>
    <w:rsid w:val="00E50CBC"/>
    <w:rsid w:val="00E5109A"/>
    <w:rsid w:val="00E5182C"/>
    <w:rsid w:val="00E51DBE"/>
    <w:rsid w:val="00E5326E"/>
    <w:rsid w:val="00E542B3"/>
    <w:rsid w:val="00E55024"/>
    <w:rsid w:val="00E55377"/>
    <w:rsid w:val="00E56330"/>
    <w:rsid w:val="00E5654B"/>
    <w:rsid w:val="00E579C1"/>
    <w:rsid w:val="00E6076F"/>
    <w:rsid w:val="00E60D6A"/>
    <w:rsid w:val="00E6162D"/>
    <w:rsid w:val="00E61771"/>
    <w:rsid w:val="00E61D0A"/>
    <w:rsid w:val="00E635D3"/>
    <w:rsid w:val="00E64A42"/>
    <w:rsid w:val="00E652CC"/>
    <w:rsid w:val="00E6535E"/>
    <w:rsid w:val="00E65865"/>
    <w:rsid w:val="00E66334"/>
    <w:rsid w:val="00E70AE6"/>
    <w:rsid w:val="00E71324"/>
    <w:rsid w:val="00E72447"/>
    <w:rsid w:val="00E727DD"/>
    <w:rsid w:val="00E728F8"/>
    <w:rsid w:val="00E729A5"/>
    <w:rsid w:val="00E72F6E"/>
    <w:rsid w:val="00E74FF3"/>
    <w:rsid w:val="00E768C5"/>
    <w:rsid w:val="00E77245"/>
    <w:rsid w:val="00E77947"/>
    <w:rsid w:val="00E8000A"/>
    <w:rsid w:val="00E80084"/>
    <w:rsid w:val="00E8036A"/>
    <w:rsid w:val="00E80480"/>
    <w:rsid w:val="00E80E6D"/>
    <w:rsid w:val="00E80F04"/>
    <w:rsid w:val="00E826B6"/>
    <w:rsid w:val="00E82E6A"/>
    <w:rsid w:val="00E8365E"/>
    <w:rsid w:val="00E83A22"/>
    <w:rsid w:val="00E83DAA"/>
    <w:rsid w:val="00E84387"/>
    <w:rsid w:val="00E84964"/>
    <w:rsid w:val="00E85D36"/>
    <w:rsid w:val="00E86511"/>
    <w:rsid w:val="00E872E6"/>
    <w:rsid w:val="00E878DE"/>
    <w:rsid w:val="00E911BB"/>
    <w:rsid w:val="00E9134C"/>
    <w:rsid w:val="00E91383"/>
    <w:rsid w:val="00E92030"/>
    <w:rsid w:val="00E92474"/>
    <w:rsid w:val="00E930B2"/>
    <w:rsid w:val="00E9342E"/>
    <w:rsid w:val="00E93441"/>
    <w:rsid w:val="00E936FE"/>
    <w:rsid w:val="00E95AD8"/>
    <w:rsid w:val="00E96000"/>
    <w:rsid w:val="00E9726D"/>
    <w:rsid w:val="00E97708"/>
    <w:rsid w:val="00EA0639"/>
    <w:rsid w:val="00EA18E9"/>
    <w:rsid w:val="00EA2606"/>
    <w:rsid w:val="00EA3C04"/>
    <w:rsid w:val="00EA43C2"/>
    <w:rsid w:val="00EA4EB5"/>
    <w:rsid w:val="00EA6053"/>
    <w:rsid w:val="00EA61CD"/>
    <w:rsid w:val="00EA76C2"/>
    <w:rsid w:val="00EB01B7"/>
    <w:rsid w:val="00EB0236"/>
    <w:rsid w:val="00EB0E7B"/>
    <w:rsid w:val="00EB1DE1"/>
    <w:rsid w:val="00EB1E35"/>
    <w:rsid w:val="00EB20C3"/>
    <w:rsid w:val="00EB321B"/>
    <w:rsid w:val="00EB5EE3"/>
    <w:rsid w:val="00EB6D40"/>
    <w:rsid w:val="00EB70B2"/>
    <w:rsid w:val="00EC024E"/>
    <w:rsid w:val="00EC02F8"/>
    <w:rsid w:val="00EC1247"/>
    <w:rsid w:val="00EC12FB"/>
    <w:rsid w:val="00EC15ED"/>
    <w:rsid w:val="00EC2230"/>
    <w:rsid w:val="00EC2703"/>
    <w:rsid w:val="00EC3B25"/>
    <w:rsid w:val="00EC4200"/>
    <w:rsid w:val="00EC43EB"/>
    <w:rsid w:val="00EC4830"/>
    <w:rsid w:val="00EC490D"/>
    <w:rsid w:val="00EC75ED"/>
    <w:rsid w:val="00EC7F44"/>
    <w:rsid w:val="00EC7FA9"/>
    <w:rsid w:val="00ED076B"/>
    <w:rsid w:val="00ED2078"/>
    <w:rsid w:val="00ED3BCA"/>
    <w:rsid w:val="00ED3D6E"/>
    <w:rsid w:val="00ED4E50"/>
    <w:rsid w:val="00ED6684"/>
    <w:rsid w:val="00ED6A8F"/>
    <w:rsid w:val="00ED70AC"/>
    <w:rsid w:val="00ED7EC4"/>
    <w:rsid w:val="00EE01A8"/>
    <w:rsid w:val="00EE0489"/>
    <w:rsid w:val="00EE0DC6"/>
    <w:rsid w:val="00EE16F3"/>
    <w:rsid w:val="00EE1981"/>
    <w:rsid w:val="00EE33D0"/>
    <w:rsid w:val="00EE3927"/>
    <w:rsid w:val="00EE4B37"/>
    <w:rsid w:val="00EE4B5A"/>
    <w:rsid w:val="00EE4C95"/>
    <w:rsid w:val="00EE4E58"/>
    <w:rsid w:val="00EE5E7A"/>
    <w:rsid w:val="00EE5EC2"/>
    <w:rsid w:val="00EE60F6"/>
    <w:rsid w:val="00EE6825"/>
    <w:rsid w:val="00EE6BEE"/>
    <w:rsid w:val="00EE7AAB"/>
    <w:rsid w:val="00EF1284"/>
    <w:rsid w:val="00EF1FDE"/>
    <w:rsid w:val="00EF264A"/>
    <w:rsid w:val="00EF3086"/>
    <w:rsid w:val="00EF3619"/>
    <w:rsid w:val="00EF56FA"/>
    <w:rsid w:val="00EF5883"/>
    <w:rsid w:val="00EF5F94"/>
    <w:rsid w:val="00EF6009"/>
    <w:rsid w:val="00EF6B3C"/>
    <w:rsid w:val="00EF73A7"/>
    <w:rsid w:val="00EF7472"/>
    <w:rsid w:val="00EF7DD2"/>
    <w:rsid w:val="00F02375"/>
    <w:rsid w:val="00F03898"/>
    <w:rsid w:val="00F038F1"/>
    <w:rsid w:val="00F052A9"/>
    <w:rsid w:val="00F0674C"/>
    <w:rsid w:val="00F06F9D"/>
    <w:rsid w:val="00F10C19"/>
    <w:rsid w:val="00F10D49"/>
    <w:rsid w:val="00F115F5"/>
    <w:rsid w:val="00F11B6B"/>
    <w:rsid w:val="00F11C50"/>
    <w:rsid w:val="00F11FB3"/>
    <w:rsid w:val="00F12A33"/>
    <w:rsid w:val="00F132C0"/>
    <w:rsid w:val="00F13A57"/>
    <w:rsid w:val="00F13AEE"/>
    <w:rsid w:val="00F15542"/>
    <w:rsid w:val="00F17AA3"/>
    <w:rsid w:val="00F20109"/>
    <w:rsid w:val="00F20BA2"/>
    <w:rsid w:val="00F213CE"/>
    <w:rsid w:val="00F22072"/>
    <w:rsid w:val="00F224C4"/>
    <w:rsid w:val="00F2266B"/>
    <w:rsid w:val="00F22C4C"/>
    <w:rsid w:val="00F23A65"/>
    <w:rsid w:val="00F23E80"/>
    <w:rsid w:val="00F2509C"/>
    <w:rsid w:val="00F26E78"/>
    <w:rsid w:val="00F32674"/>
    <w:rsid w:val="00F326C9"/>
    <w:rsid w:val="00F339AC"/>
    <w:rsid w:val="00F340FD"/>
    <w:rsid w:val="00F344AA"/>
    <w:rsid w:val="00F34983"/>
    <w:rsid w:val="00F3559C"/>
    <w:rsid w:val="00F358EE"/>
    <w:rsid w:val="00F36280"/>
    <w:rsid w:val="00F36D6C"/>
    <w:rsid w:val="00F36FB6"/>
    <w:rsid w:val="00F3770B"/>
    <w:rsid w:val="00F37E09"/>
    <w:rsid w:val="00F40456"/>
    <w:rsid w:val="00F4071D"/>
    <w:rsid w:val="00F42969"/>
    <w:rsid w:val="00F42C8E"/>
    <w:rsid w:val="00F4409A"/>
    <w:rsid w:val="00F445D9"/>
    <w:rsid w:val="00F45352"/>
    <w:rsid w:val="00F460D5"/>
    <w:rsid w:val="00F47264"/>
    <w:rsid w:val="00F47E0D"/>
    <w:rsid w:val="00F50EA9"/>
    <w:rsid w:val="00F50F5F"/>
    <w:rsid w:val="00F519B3"/>
    <w:rsid w:val="00F52A9C"/>
    <w:rsid w:val="00F52CC0"/>
    <w:rsid w:val="00F536B9"/>
    <w:rsid w:val="00F54822"/>
    <w:rsid w:val="00F56F11"/>
    <w:rsid w:val="00F572B9"/>
    <w:rsid w:val="00F573F4"/>
    <w:rsid w:val="00F57FE2"/>
    <w:rsid w:val="00F602D9"/>
    <w:rsid w:val="00F60583"/>
    <w:rsid w:val="00F61AFE"/>
    <w:rsid w:val="00F61BD5"/>
    <w:rsid w:val="00F62EA2"/>
    <w:rsid w:val="00F6344B"/>
    <w:rsid w:val="00F6348E"/>
    <w:rsid w:val="00F635E5"/>
    <w:rsid w:val="00F63874"/>
    <w:rsid w:val="00F63B53"/>
    <w:rsid w:val="00F64E74"/>
    <w:rsid w:val="00F6597D"/>
    <w:rsid w:val="00F66747"/>
    <w:rsid w:val="00F66F96"/>
    <w:rsid w:val="00F67150"/>
    <w:rsid w:val="00F70B15"/>
    <w:rsid w:val="00F70C18"/>
    <w:rsid w:val="00F71C30"/>
    <w:rsid w:val="00F7445E"/>
    <w:rsid w:val="00F744D4"/>
    <w:rsid w:val="00F75455"/>
    <w:rsid w:val="00F75FE7"/>
    <w:rsid w:val="00F77607"/>
    <w:rsid w:val="00F77C99"/>
    <w:rsid w:val="00F77E4A"/>
    <w:rsid w:val="00F804BA"/>
    <w:rsid w:val="00F80978"/>
    <w:rsid w:val="00F842CD"/>
    <w:rsid w:val="00F87156"/>
    <w:rsid w:val="00F87219"/>
    <w:rsid w:val="00F875D6"/>
    <w:rsid w:val="00F91537"/>
    <w:rsid w:val="00F92500"/>
    <w:rsid w:val="00F92A2D"/>
    <w:rsid w:val="00F930A9"/>
    <w:rsid w:val="00F932E5"/>
    <w:rsid w:val="00F94A6E"/>
    <w:rsid w:val="00F94E2B"/>
    <w:rsid w:val="00F952C7"/>
    <w:rsid w:val="00F968D0"/>
    <w:rsid w:val="00F970C0"/>
    <w:rsid w:val="00F97C5A"/>
    <w:rsid w:val="00FA05CC"/>
    <w:rsid w:val="00FA1553"/>
    <w:rsid w:val="00FA2F28"/>
    <w:rsid w:val="00FA3C13"/>
    <w:rsid w:val="00FA5147"/>
    <w:rsid w:val="00FA59AE"/>
    <w:rsid w:val="00FA5B8E"/>
    <w:rsid w:val="00FA6FFA"/>
    <w:rsid w:val="00FA7056"/>
    <w:rsid w:val="00FA77F4"/>
    <w:rsid w:val="00FA7D2A"/>
    <w:rsid w:val="00FA7F61"/>
    <w:rsid w:val="00FB0969"/>
    <w:rsid w:val="00FB0A66"/>
    <w:rsid w:val="00FB0FF1"/>
    <w:rsid w:val="00FB1676"/>
    <w:rsid w:val="00FB33EF"/>
    <w:rsid w:val="00FB36BF"/>
    <w:rsid w:val="00FB42F8"/>
    <w:rsid w:val="00FB4DFD"/>
    <w:rsid w:val="00FB58B9"/>
    <w:rsid w:val="00FB71B9"/>
    <w:rsid w:val="00FB75AB"/>
    <w:rsid w:val="00FC0517"/>
    <w:rsid w:val="00FC085A"/>
    <w:rsid w:val="00FC535F"/>
    <w:rsid w:val="00FC55D6"/>
    <w:rsid w:val="00FC5B69"/>
    <w:rsid w:val="00FC72D5"/>
    <w:rsid w:val="00FC7391"/>
    <w:rsid w:val="00FD13D2"/>
    <w:rsid w:val="00FD1CAB"/>
    <w:rsid w:val="00FD5885"/>
    <w:rsid w:val="00FD659F"/>
    <w:rsid w:val="00FD6E55"/>
    <w:rsid w:val="00FE00C4"/>
    <w:rsid w:val="00FE0A7D"/>
    <w:rsid w:val="00FE1145"/>
    <w:rsid w:val="00FE1462"/>
    <w:rsid w:val="00FE2129"/>
    <w:rsid w:val="00FE3C81"/>
    <w:rsid w:val="00FE4AB4"/>
    <w:rsid w:val="00FE4E87"/>
    <w:rsid w:val="00FE5488"/>
    <w:rsid w:val="00FE734A"/>
    <w:rsid w:val="00FE7C66"/>
    <w:rsid w:val="00FF064A"/>
    <w:rsid w:val="00FF08F6"/>
    <w:rsid w:val="00FF1152"/>
    <w:rsid w:val="00FF1C38"/>
    <w:rsid w:val="00FF2553"/>
    <w:rsid w:val="00FF2BF2"/>
    <w:rsid w:val="00FF3A05"/>
    <w:rsid w:val="00FF4380"/>
    <w:rsid w:val="00FF464F"/>
    <w:rsid w:val="00FF4686"/>
    <w:rsid w:val="00FF594A"/>
    <w:rsid w:val="00FF5A37"/>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4:docId w14:val="29B19AFC"/>
  <w15:chartTrackingRefBased/>
  <w15:docId w15:val="{AD411ED0-3F84-4CE7-916E-038D55B4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54B"/>
  </w:style>
  <w:style w:type="paragraph" w:styleId="Heading1">
    <w:name w:val="heading 1"/>
    <w:basedOn w:val="Normal"/>
    <w:next w:val="Normal"/>
    <w:qFormat/>
    <w:pPr>
      <w:keepNext/>
      <w:widowControl w:val="0"/>
      <w:ind w:left="2160"/>
      <w:outlineLvl w:val="0"/>
    </w:pPr>
    <w:rPr>
      <w:snapToGrid w:val="0"/>
      <w:sz w:val="24"/>
    </w:rPr>
  </w:style>
  <w:style w:type="paragraph" w:styleId="Heading2">
    <w:name w:val="heading 2"/>
    <w:basedOn w:val="Normal"/>
    <w:next w:val="Normal"/>
    <w:qFormat/>
    <w:pPr>
      <w:keepNext/>
      <w:widowControl w:val="0"/>
      <w:tabs>
        <w:tab w:val="left" w:pos="2520"/>
      </w:tabs>
      <w:outlineLvl w:val="1"/>
    </w:pPr>
    <w:rPr>
      <w:snapToGrid w:val="0"/>
      <w:sz w:val="24"/>
    </w:rPr>
  </w:style>
  <w:style w:type="paragraph" w:styleId="Heading3">
    <w:name w:val="heading 3"/>
    <w:basedOn w:val="Normal"/>
    <w:next w:val="Normal"/>
    <w:qFormat/>
    <w:pPr>
      <w:keepNext/>
      <w:widowControl w:val="0"/>
      <w:jc w:val="both"/>
      <w:outlineLvl w:val="2"/>
    </w:pPr>
    <w:rPr>
      <w:snapToGrid w:val="0"/>
      <w:sz w:val="24"/>
    </w:rPr>
  </w:style>
  <w:style w:type="paragraph" w:styleId="Heading4">
    <w:name w:val="heading 4"/>
    <w:basedOn w:val="Normal"/>
    <w:next w:val="Normal"/>
    <w:qFormat/>
    <w:pPr>
      <w:keepNext/>
      <w:widowControl w:val="0"/>
      <w:ind w:left="2520" w:hanging="2520"/>
      <w:outlineLvl w:val="3"/>
    </w:pPr>
    <w:rPr>
      <w:snapToGrid w:val="0"/>
      <w:sz w:val="24"/>
    </w:rPr>
  </w:style>
  <w:style w:type="paragraph" w:styleId="Heading5">
    <w:name w:val="heading 5"/>
    <w:basedOn w:val="Normal"/>
    <w:next w:val="Normal"/>
    <w:qFormat/>
    <w:pPr>
      <w:keepNext/>
      <w:widowControl w:val="0"/>
      <w:ind w:left="3600"/>
      <w:outlineLvl w:val="4"/>
    </w:pPr>
    <w:rPr>
      <w:snapToGrid w:val="0"/>
      <w:sz w:val="24"/>
    </w:rPr>
  </w:style>
  <w:style w:type="paragraph" w:styleId="Heading6">
    <w:name w:val="heading 6"/>
    <w:basedOn w:val="Normal"/>
    <w:next w:val="Normal"/>
    <w:qFormat/>
    <w:pPr>
      <w:keepNext/>
      <w:widowControl w:val="0"/>
      <w:jc w:val="center"/>
      <w:outlineLvl w:val="5"/>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widowControl w:val="0"/>
      <w:jc w:val="center"/>
    </w:pPr>
    <w:rPr>
      <w:b/>
      <w:snapToGrid w:val="0"/>
      <w:sz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rsid w:val="00355FD1"/>
    <w:pPr>
      <w:numPr>
        <w:numId w:val="19"/>
      </w:numPr>
      <w:tabs>
        <w:tab w:val="left" w:pos="1170"/>
      </w:tabs>
      <w:ind w:left="1080"/>
    </w:pPr>
    <w:rPr>
      <w:snapToGrid w:val="0"/>
      <w:sz w:val="22"/>
      <w:szCs w:val="22"/>
    </w:rPr>
  </w:style>
  <w:style w:type="paragraph" w:styleId="ListParagraph">
    <w:name w:val="List Paragraph"/>
    <w:basedOn w:val="Normal"/>
    <w:uiPriority w:val="34"/>
    <w:qFormat/>
    <w:rsid w:val="008E0CE7"/>
    <w:pPr>
      <w:ind w:left="720"/>
    </w:pPr>
  </w:style>
  <w:style w:type="character" w:customStyle="1" w:styleId="HeaderChar">
    <w:name w:val="Header Char"/>
    <w:link w:val="Header"/>
    <w:uiPriority w:val="99"/>
    <w:rsid w:val="00251F02"/>
  </w:style>
  <w:style w:type="character" w:customStyle="1" w:styleId="FooterChar">
    <w:name w:val="Footer Char"/>
    <w:link w:val="Footer"/>
    <w:uiPriority w:val="99"/>
    <w:rsid w:val="00251F02"/>
  </w:style>
  <w:style w:type="character" w:styleId="Strong">
    <w:name w:val="Strong"/>
    <w:uiPriority w:val="22"/>
    <w:qFormat/>
    <w:rsid w:val="00F87156"/>
    <w:rPr>
      <w:b/>
      <w:bCs/>
    </w:rPr>
  </w:style>
  <w:style w:type="paragraph" w:customStyle="1" w:styleId="m313475129050251108msolistparagraph">
    <w:name w:val="m_313475129050251108msolistparagraph"/>
    <w:basedOn w:val="Normal"/>
    <w:rsid w:val="00C95E1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066">
      <w:bodyDiv w:val="1"/>
      <w:marLeft w:val="0"/>
      <w:marRight w:val="0"/>
      <w:marTop w:val="0"/>
      <w:marBottom w:val="0"/>
      <w:divBdr>
        <w:top w:val="none" w:sz="0" w:space="0" w:color="auto"/>
        <w:left w:val="none" w:sz="0" w:space="0" w:color="auto"/>
        <w:bottom w:val="none" w:sz="0" w:space="0" w:color="auto"/>
        <w:right w:val="none" w:sz="0" w:space="0" w:color="auto"/>
      </w:divBdr>
    </w:div>
    <w:div w:id="141117803">
      <w:bodyDiv w:val="1"/>
      <w:marLeft w:val="0"/>
      <w:marRight w:val="0"/>
      <w:marTop w:val="0"/>
      <w:marBottom w:val="0"/>
      <w:divBdr>
        <w:top w:val="none" w:sz="0" w:space="0" w:color="auto"/>
        <w:left w:val="none" w:sz="0" w:space="0" w:color="auto"/>
        <w:bottom w:val="none" w:sz="0" w:space="0" w:color="auto"/>
        <w:right w:val="none" w:sz="0" w:space="0" w:color="auto"/>
      </w:divBdr>
    </w:div>
    <w:div w:id="156965783">
      <w:bodyDiv w:val="1"/>
      <w:marLeft w:val="0"/>
      <w:marRight w:val="0"/>
      <w:marTop w:val="0"/>
      <w:marBottom w:val="0"/>
      <w:divBdr>
        <w:top w:val="none" w:sz="0" w:space="0" w:color="auto"/>
        <w:left w:val="none" w:sz="0" w:space="0" w:color="auto"/>
        <w:bottom w:val="none" w:sz="0" w:space="0" w:color="auto"/>
        <w:right w:val="none" w:sz="0" w:space="0" w:color="auto"/>
      </w:divBdr>
    </w:div>
    <w:div w:id="189297956">
      <w:bodyDiv w:val="1"/>
      <w:marLeft w:val="0"/>
      <w:marRight w:val="0"/>
      <w:marTop w:val="0"/>
      <w:marBottom w:val="0"/>
      <w:divBdr>
        <w:top w:val="none" w:sz="0" w:space="0" w:color="auto"/>
        <w:left w:val="none" w:sz="0" w:space="0" w:color="auto"/>
        <w:bottom w:val="none" w:sz="0" w:space="0" w:color="auto"/>
        <w:right w:val="none" w:sz="0" w:space="0" w:color="auto"/>
      </w:divBdr>
    </w:div>
    <w:div w:id="208105705">
      <w:bodyDiv w:val="1"/>
      <w:marLeft w:val="0"/>
      <w:marRight w:val="0"/>
      <w:marTop w:val="0"/>
      <w:marBottom w:val="0"/>
      <w:divBdr>
        <w:top w:val="none" w:sz="0" w:space="0" w:color="auto"/>
        <w:left w:val="none" w:sz="0" w:space="0" w:color="auto"/>
        <w:bottom w:val="none" w:sz="0" w:space="0" w:color="auto"/>
        <w:right w:val="none" w:sz="0" w:space="0" w:color="auto"/>
      </w:divBdr>
    </w:div>
    <w:div w:id="238172785">
      <w:bodyDiv w:val="1"/>
      <w:marLeft w:val="0"/>
      <w:marRight w:val="0"/>
      <w:marTop w:val="0"/>
      <w:marBottom w:val="0"/>
      <w:divBdr>
        <w:top w:val="none" w:sz="0" w:space="0" w:color="auto"/>
        <w:left w:val="none" w:sz="0" w:space="0" w:color="auto"/>
        <w:bottom w:val="none" w:sz="0" w:space="0" w:color="auto"/>
        <w:right w:val="none" w:sz="0" w:space="0" w:color="auto"/>
      </w:divBdr>
    </w:div>
    <w:div w:id="450633111">
      <w:bodyDiv w:val="1"/>
      <w:marLeft w:val="0"/>
      <w:marRight w:val="0"/>
      <w:marTop w:val="0"/>
      <w:marBottom w:val="0"/>
      <w:divBdr>
        <w:top w:val="none" w:sz="0" w:space="0" w:color="auto"/>
        <w:left w:val="none" w:sz="0" w:space="0" w:color="auto"/>
        <w:bottom w:val="none" w:sz="0" w:space="0" w:color="auto"/>
        <w:right w:val="none" w:sz="0" w:space="0" w:color="auto"/>
      </w:divBdr>
    </w:div>
    <w:div w:id="490557919">
      <w:bodyDiv w:val="1"/>
      <w:marLeft w:val="0"/>
      <w:marRight w:val="0"/>
      <w:marTop w:val="0"/>
      <w:marBottom w:val="0"/>
      <w:divBdr>
        <w:top w:val="none" w:sz="0" w:space="0" w:color="auto"/>
        <w:left w:val="none" w:sz="0" w:space="0" w:color="auto"/>
        <w:bottom w:val="none" w:sz="0" w:space="0" w:color="auto"/>
        <w:right w:val="none" w:sz="0" w:space="0" w:color="auto"/>
      </w:divBdr>
    </w:div>
    <w:div w:id="590429883">
      <w:bodyDiv w:val="1"/>
      <w:marLeft w:val="0"/>
      <w:marRight w:val="0"/>
      <w:marTop w:val="0"/>
      <w:marBottom w:val="0"/>
      <w:divBdr>
        <w:top w:val="none" w:sz="0" w:space="0" w:color="auto"/>
        <w:left w:val="none" w:sz="0" w:space="0" w:color="auto"/>
        <w:bottom w:val="none" w:sz="0" w:space="0" w:color="auto"/>
        <w:right w:val="none" w:sz="0" w:space="0" w:color="auto"/>
      </w:divBdr>
    </w:div>
    <w:div w:id="606037721">
      <w:bodyDiv w:val="1"/>
      <w:marLeft w:val="0"/>
      <w:marRight w:val="0"/>
      <w:marTop w:val="0"/>
      <w:marBottom w:val="0"/>
      <w:divBdr>
        <w:top w:val="none" w:sz="0" w:space="0" w:color="auto"/>
        <w:left w:val="none" w:sz="0" w:space="0" w:color="auto"/>
        <w:bottom w:val="none" w:sz="0" w:space="0" w:color="auto"/>
        <w:right w:val="none" w:sz="0" w:space="0" w:color="auto"/>
      </w:divBdr>
    </w:div>
    <w:div w:id="707724055">
      <w:bodyDiv w:val="1"/>
      <w:marLeft w:val="0"/>
      <w:marRight w:val="0"/>
      <w:marTop w:val="0"/>
      <w:marBottom w:val="0"/>
      <w:divBdr>
        <w:top w:val="none" w:sz="0" w:space="0" w:color="auto"/>
        <w:left w:val="none" w:sz="0" w:space="0" w:color="auto"/>
        <w:bottom w:val="none" w:sz="0" w:space="0" w:color="auto"/>
        <w:right w:val="none" w:sz="0" w:space="0" w:color="auto"/>
      </w:divBdr>
    </w:div>
    <w:div w:id="1156382818">
      <w:bodyDiv w:val="1"/>
      <w:marLeft w:val="0"/>
      <w:marRight w:val="0"/>
      <w:marTop w:val="0"/>
      <w:marBottom w:val="0"/>
      <w:divBdr>
        <w:top w:val="none" w:sz="0" w:space="0" w:color="auto"/>
        <w:left w:val="none" w:sz="0" w:space="0" w:color="auto"/>
        <w:bottom w:val="none" w:sz="0" w:space="0" w:color="auto"/>
        <w:right w:val="none" w:sz="0" w:space="0" w:color="auto"/>
      </w:divBdr>
    </w:div>
    <w:div w:id="1242759465">
      <w:bodyDiv w:val="1"/>
      <w:marLeft w:val="0"/>
      <w:marRight w:val="0"/>
      <w:marTop w:val="0"/>
      <w:marBottom w:val="0"/>
      <w:divBdr>
        <w:top w:val="none" w:sz="0" w:space="0" w:color="auto"/>
        <w:left w:val="none" w:sz="0" w:space="0" w:color="auto"/>
        <w:bottom w:val="none" w:sz="0" w:space="0" w:color="auto"/>
        <w:right w:val="none" w:sz="0" w:space="0" w:color="auto"/>
      </w:divBdr>
    </w:div>
    <w:div w:id="1491561017">
      <w:bodyDiv w:val="1"/>
      <w:marLeft w:val="0"/>
      <w:marRight w:val="0"/>
      <w:marTop w:val="0"/>
      <w:marBottom w:val="0"/>
      <w:divBdr>
        <w:top w:val="none" w:sz="0" w:space="0" w:color="auto"/>
        <w:left w:val="none" w:sz="0" w:space="0" w:color="auto"/>
        <w:bottom w:val="none" w:sz="0" w:space="0" w:color="auto"/>
        <w:right w:val="none" w:sz="0" w:space="0" w:color="auto"/>
      </w:divBdr>
    </w:div>
    <w:div w:id="1496262248">
      <w:bodyDiv w:val="1"/>
      <w:marLeft w:val="0"/>
      <w:marRight w:val="0"/>
      <w:marTop w:val="0"/>
      <w:marBottom w:val="0"/>
      <w:divBdr>
        <w:top w:val="none" w:sz="0" w:space="0" w:color="auto"/>
        <w:left w:val="none" w:sz="0" w:space="0" w:color="auto"/>
        <w:bottom w:val="none" w:sz="0" w:space="0" w:color="auto"/>
        <w:right w:val="none" w:sz="0" w:space="0" w:color="auto"/>
      </w:divBdr>
    </w:div>
    <w:div w:id="1660113675">
      <w:bodyDiv w:val="1"/>
      <w:marLeft w:val="0"/>
      <w:marRight w:val="0"/>
      <w:marTop w:val="0"/>
      <w:marBottom w:val="0"/>
      <w:divBdr>
        <w:top w:val="none" w:sz="0" w:space="0" w:color="auto"/>
        <w:left w:val="none" w:sz="0" w:space="0" w:color="auto"/>
        <w:bottom w:val="none" w:sz="0" w:space="0" w:color="auto"/>
        <w:right w:val="none" w:sz="0" w:space="0" w:color="auto"/>
      </w:divBdr>
    </w:div>
    <w:div w:id="1778598552">
      <w:bodyDiv w:val="1"/>
      <w:marLeft w:val="0"/>
      <w:marRight w:val="0"/>
      <w:marTop w:val="0"/>
      <w:marBottom w:val="0"/>
      <w:divBdr>
        <w:top w:val="none" w:sz="0" w:space="0" w:color="auto"/>
        <w:left w:val="none" w:sz="0" w:space="0" w:color="auto"/>
        <w:bottom w:val="none" w:sz="0" w:space="0" w:color="auto"/>
        <w:right w:val="none" w:sz="0" w:space="0" w:color="auto"/>
      </w:divBdr>
    </w:div>
    <w:div w:id="1826121815">
      <w:bodyDiv w:val="1"/>
      <w:marLeft w:val="0"/>
      <w:marRight w:val="0"/>
      <w:marTop w:val="0"/>
      <w:marBottom w:val="0"/>
      <w:divBdr>
        <w:top w:val="none" w:sz="0" w:space="0" w:color="auto"/>
        <w:left w:val="none" w:sz="0" w:space="0" w:color="auto"/>
        <w:bottom w:val="none" w:sz="0" w:space="0" w:color="auto"/>
        <w:right w:val="none" w:sz="0" w:space="0" w:color="auto"/>
      </w:divBdr>
    </w:div>
    <w:div w:id="1851682290">
      <w:bodyDiv w:val="1"/>
      <w:marLeft w:val="0"/>
      <w:marRight w:val="0"/>
      <w:marTop w:val="0"/>
      <w:marBottom w:val="0"/>
      <w:divBdr>
        <w:top w:val="none" w:sz="0" w:space="0" w:color="auto"/>
        <w:left w:val="none" w:sz="0" w:space="0" w:color="auto"/>
        <w:bottom w:val="none" w:sz="0" w:space="0" w:color="auto"/>
        <w:right w:val="none" w:sz="0" w:space="0" w:color="auto"/>
      </w:divBdr>
    </w:div>
    <w:div w:id="212560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5DD2-4782-488B-9F01-11C44A5A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4124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TANTASQUA REGIONAL SCHOOL COMMITTEE</vt:lpstr>
    </vt:vector>
  </TitlesOfParts>
  <Company>Tantasqua/Union 61</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TANTASQUA REGIONAL SCHOOL COMMITTEE</dc:title>
  <dc:subject/>
  <dc:creator>Julie Freeland</dc:creator>
  <cp:keywords/>
  <cp:lastModifiedBy>Wales Town Clerk</cp:lastModifiedBy>
  <cp:revision>2</cp:revision>
  <cp:lastPrinted>2021-04-21T20:48:00Z</cp:lastPrinted>
  <dcterms:created xsi:type="dcterms:W3CDTF">2021-04-28T18:27:00Z</dcterms:created>
  <dcterms:modified xsi:type="dcterms:W3CDTF">2021-04-28T18:27:00Z</dcterms:modified>
</cp:coreProperties>
</file>