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765EEF" w:rsidP="00F43509">
      <w:pPr>
        <w:spacing w:after="0" w:line="240" w:lineRule="auto"/>
        <w:ind w:right="1692"/>
        <w:rPr>
          <w:rFonts w:ascii="Calibri" w:eastAsia="Times New Roman" w:hAnsi="Calibri" w:cs="Calibri"/>
          <w:b/>
          <w:color w:val="000000"/>
          <w:sz w:val="24"/>
          <w:szCs w:val="23"/>
        </w:rPr>
      </w:pPr>
      <w:r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Committee Meeting</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385C3C" w:rsidP="00F43509">
      <w:pPr>
        <w:spacing w:after="0" w:line="240" w:lineRule="auto"/>
        <w:ind w:right="1692"/>
        <w:rPr>
          <w:rFonts w:ascii="Calibri" w:eastAsia="Times New Roman" w:hAnsi="Calibri" w:cs="Calibri"/>
          <w:sz w:val="23"/>
          <w:szCs w:val="23"/>
        </w:rPr>
      </w:pPr>
      <w:r>
        <w:rPr>
          <w:rFonts w:ascii="Calibri" w:eastAsia="Times New Roman" w:hAnsi="Calibri" w:cs="Calibri"/>
          <w:sz w:val="23"/>
          <w:szCs w:val="23"/>
        </w:rPr>
        <w:t>Wednesday</w:t>
      </w:r>
      <w:r w:rsidR="00BC670D" w:rsidRPr="00FC129D">
        <w:rPr>
          <w:rFonts w:ascii="Calibri" w:eastAsia="Times New Roman" w:hAnsi="Calibri" w:cs="Calibri"/>
          <w:sz w:val="23"/>
          <w:szCs w:val="23"/>
        </w:rPr>
        <w:t xml:space="preserve">, </w:t>
      </w:r>
      <w:r>
        <w:rPr>
          <w:rFonts w:ascii="Calibri" w:eastAsia="Times New Roman" w:hAnsi="Calibri" w:cs="Calibri"/>
          <w:sz w:val="23"/>
          <w:szCs w:val="23"/>
        </w:rPr>
        <w:t>May 17</w:t>
      </w:r>
      <w:r w:rsidR="00BC670D" w:rsidRPr="00FC129D">
        <w:rPr>
          <w:rFonts w:ascii="Calibri" w:eastAsia="Times New Roman" w:hAnsi="Calibri" w:cs="Calibri"/>
          <w:sz w:val="23"/>
          <w:szCs w:val="23"/>
        </w:rPr>
        <w:t>, 201</w:t>
      </w:r>
      <w:r w:rsidR="0056258B">
        <w:rPr>
          <w:rFonts w:ascii="Calibri" w:eastAsia="Times New Roman" w:hAnsi="Calibri" w:cs="Calibri"/>
          <w:sz w:val="23"/>
          <w:szCs w:val="23"/>
        </w:rPr>
        <w:t>7</w:t>
      </w:r>
      <w:r>
        <w:rPr>
          <w:rFonts w:ascii="Calibri" w:eastAsia="Times New Roman" w:hAnsi="Calibri" w:cs="Calibri"/>
          <w:sz w:val="23"/>
          <w:szCs w:val="23"/>
        </w:rPr>
        <w:t xml:space="preserve"> @ 6</w:t>
      </w:r>
      <w:r w:rsidR="00BC670D" w:rsidRPr="00FC129D">
        <w:rPr>
          <w:rFonts w:ascii="Calibri" w:eastAsia="Times New Roman" w:hAnsi="Calibri" w:cs="Calibri"/>
          <w:sz w:val="23"/>
          <w:szCs w:val="23"/>
        </w:rPr>
        <w:t>:</w:t>
      </w:r>
      <w:r>
        <w:rPr>
          <w:rFonts w:ascii="Calibri" w:eastAsia="Times New Roman" w:hAnsi="Calibri" w:cs="Calibri"/>
          <w:sz w:val="23"/>
          <w:szCs w:val="23"/>
        </w:rPr>
        <w:t>45</w:t>
      </w:r>
      <w:r w:rsidR="00BC670D" w:rsidRPr="00FC129D">
        <w:rPr>
          <w:rFonts w:ascii="Calibri" w:eastAsia="Times New Roman" w:hAnsi="Calibri" w:cs="Calibri"/>
          <w:sz w:val="23"/>
          <w:szCs w:val="23"/>
        </w:rPr>
        <w:t xml:space="preserve"> PM</w:t>
      </w:r>
    </w:p>
    <w:p w:rsidR="00BC670D" w:rsidRPr="00FC129D" w:rsidRDefault="00385C3C" w:rsidP="00F43509">
      <w:pPr>
        <w:pBdr>
          <w:bottom w:val="single" w:sz="6" w:space="1" w:color="auto"/>
        </w:pBdr>
        <w:spacing w:after="0" w:line="240" w:lineRule="auto"/>
        <w:ind w:right="1692"/>
        <w:rPr>
          <w:rFonts w:ascii="Calibri" w:eastAsia="Times New Roman" w:hAnsi="Calibri" w:cs="Calibri"/>
          <w:color w:val="000000"/>
          <w:sz w:val="23"/>
          <w:szCs w:val="23"/>
        </w:rPr>
      </w:pPr>
      <w:r>
        <w:rPr>
          <w:rFonts w:ascii="Calibri" w:eastAsia="Times New Roman" w:hAnsi="Calibri" w:cs="Calibri"/>
          <w:color w:val="000000"/>
          <w:sz w:val="23"/>
          <w:szCs w:val="23"/>
        </w:rPr>
        <w:t>Wales Elementary School, Gymnasium</w:t>
      </w:r>
    </w:p>
    <w:p w:rsidR="00385C3C" w:rsidRDefault="00385C3C"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385C3C" w:rsidRDefault="00385C3C" w:rsidP="00DF54C7">
      <w:pPr>
        <w:spacing w:after="0" w:line="240" w:lineRule="auto"/>
        <w:ind w:right="1692"/>
        <w:rPr>
          <w:rFonts w:ascii="Calibri" w:eastAsia="Times New Roman" w:hAnsi="Calibri" w:cs="Calibri"/>
          <w:color w:val="000000"/>
          <w:sz w:val="23"/>
          <w:szCs w:val="23"/>
        </w:rPr>
      </w:pPr>
    </w:p>
    <w:p w:rsidR="00DF54C7" w:rsidRPr="00385C3C" w:rsidRDefault="00DF54C7" w:rsidP="00DF54C7">
      <w:pPr>
        <w:spacing w:after="0" w:line="240" w:lineRule="auto"/>
        <w:ind w:right="1692"/>
        <w:rPr>
          <w:rFonts w:ascii="Calibri" w:eastAsia="Times New Roman" w:hAnsi="Calibri" w:cs="Calibri"/>
          <w:b/>
          <w:color w:val="000000"/>
          <w:sz w:val="23"/>
          <w:szCs w:val="23"/>
        </w:rPr>
      </w:pPr>
      <w:r w:rsidRPr="00385C3C">
        <w:rPr>
          <w:rFonts w:ascii="Calibri" w:eastAsia="Times New Roman" w:hAnsi="Calibri" w:cs="Calibri"/>
          <w:b/>
          <w:color w:val="000000"/>
          <w:sz w:val="23"/>
          <w:szCs w:val="23"/>
        </w:rPr>
        <w:t>AGENDA</w:t>
      </w:r>
    </w:p>
    <w:p w:rsidR="0056258B" w:rsidRPr="00355442" w:rsidRDefault="0056258B" w:rsidP="00355442">
      <w:pPr>
        <w:pStyle w:val="NoSpacing"/>
        <w:rPr>
          <w:shd w:val="clear" w:color="auto" w:fill="FFFFFF"/>
        </w:rPr>
      </w:pPr>
      <w:bookmarkStart w:id="0" w:name="_GoBack"/>
      <w:bookmarkEnd w:id="0"/>
    </w:p>
    <w:p w:rsidR="00B07411" w:rsidRPr="0056258B" w:rsidRDefault="0056258B" w:rsidP="002B6615">
      <w:pPr>
        <w:pStyle w:val="NoSpacing"/>
        <w:rPr>
          <w:b/>
          <w:shd w:val="clear" w:color="auto" w:fill="FFFFFF"/>
        </w:rPr>
      </w:pPr>
      <w:r w:rsidRPr="0056258B">
        <w:rPr>
          <w:b/>
          <w:shd w:val="clear" w:color="auto" w:fill="FFFFFF"/>
        </w:rPr>
        <w:t>Call to Order</w:t>
      </w:r>
      <w:r>
        <w:rPr>
          <w:b/>
          <w:shd w:val="clear" w:color="auto" w:fill="FFFFFF"/>
        </w:rPr>
        <w:t xml:space="preserve"> at </w:t>
      </w:r>
      <w:r w:rsidR="00385C3C">
        <w:rPr>
          <w:b/>
          <w:shd w:val="clear" w:color="auto" w:fill="FFFFFF"/>
        </w:rPr>
        <w:t>6:45</w:t>
      </w:r>
      <w:r>
        <w:rPr>
          <w:b/>
          <w:shd w:val="clear" w:color="auto" w:fill="FFFFFF"/>
        </w:rPr>
        <w:t xml:space="preserve"> PM</w:t>
      </w:r>
    </w:p>
    <w:p w:rsidR="00DD4C3B" w:rsidRDefault="00AC3C75" w:rsidP="0056258B">
      <w:pPr>
        <w:pStyle w:val="NoSpacing"/>
        <w:rPr>
          <w:shd w:val="clear" w:color="auto" w:fill="FFFFFF"/>
        </w:rPr>
      </w:pPr>
      <w:r>
        <w:rPr>
          <w:shd w:val="clear" w:color="auto" w:fill="FFFFFF"/>
        </w:rPr>
        <w:t xml:space="preserve">Approval of </w:t>
      </w:r>
      <w:r w:rsidR="0056258B">
        <w:rPr>
          <w:shd w:val="clear" w:color="auto" w:fill="FFFFFF"/>
        </w:rPr>
        <w:t>prior</w:t>
      </w:r>
      <w:r>
        <w:rPr>
          <w:shd w:val="clear" w:color="auto" w:fill="FFFFFF"/>
        </w:rPr>
        <w:t xml:space="preserve"> meeting minutes</w:t>
      </w:r>
    </w:p>
    <w:p w:rsidR="0056258B" w:rsidRDefault="0056258B" w:rsidP="0056258B">
      <w:pPr>
        <w:pStyle w:val="NoSpacing"/>
        <w:rPr>
          <w:rFonts w:ascii="Times New Roman" w:eastAsia="Times New Roman" w:hAnsi="Times New Roman" w:cs="Times New Roman"/>
          <w:color w:val="FF0000"/>
          <w:sz w:val="27"/>
          <w:szCs w:val="27"/>
        </w:rPr>
      </w:pPr>
    </w:p>
    <w:p w:rsidR="00EA17B6" w:rsidRPr="00EA17B6" w:rsidRDefault="00EA17B6" w:rsidP="002B6615">
      <w:pPr>
        <w:pStyle w:val="NoSpacing"/>
        <w:rPr>
          <w:b/>
          <w:shd w:val="clear" w:color="auto" w:fill="FFFFFF"/>
        </w:rPr>
      </w:pPr>
      <w:r w:rsidRPr="00EA17B6">
        <w:rPr>
          <w:b/>
          <w:shd w:val="clear" w:color="auto" w:fill="FFFFFF"/>
        </w:rPr>
        <w:t>OLD BUSINESS</w:t>
      </w:r>
    </w:p>
    <w:p w:rsidR="00FC129D" w:rsidRDefault="00385C3C" w:rsidP="002B6615">
      <w:pPr>
        <w:pStyle w:val="NoSpacing"/>
        <w:rPr>
          <w:shd w:val="clear" w:color="auto" w:fill="FFFFFF"/>
        </w:rPr>
      </w:pPr>
      <w:r>
        <w:rPr>
          <w:shd w:val="clear" w:color="auto" w:fill="FFFFFF"/>
        </w:rPr>
        <w:t>None</w:t>
      </w:r>
    </w:p>
    <w:p w:rsidR="00385C3C" w:rsidRDefault="00385C3C"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BE1657" w:rsidRDefault="00BE1657" w:rsidP="00AC3C75">
      <w:pPr>
        <w:pStyle w:val="NoSpacing"/>
        <w:rPr>
          <w:shd w:val="clear" w:color="auto" w:fill="FFFFFF"/>
        </w:rPr>
      </w:pPr>
      <w:r>
        <w:rPr>
          <w:shd w:val="clear" w:color="auto" w:fill="FFFFFF"/>
        </w:rPr>
        <w:t xml:space="preserve">Review </w:t>
      </w:r>
      <w:r w:rsidR="00DC6B8A">
        <w:rPr>
          <w:shd w:val="clear" w:color="auto" w:fill="FFFFFF"/>
        </w:rPr>
        <w:t>Reserve Requests.</w:t>
      </w:r>
    </w:p>
    <w:p w:rsidR="00EA17B6" w:rsidRPr="001064F9" w:rsidRDefault="00EA17B6" w:rsidP="00AC3C75">
      <w:pPr>
        <w:pStyle w:val="NoSpacing"/>
        <w:rPr>
          <w:shd w:val="clear" w:color="auto" w:fill="FFFFFF"/>
        </w:rPr>
      </w:pPr>
      <w:r w:rsidRPr="001064F9">
        <w:rPr>
          <w:shd w:val="clear" w:color="auto" w:fill="FFFFFF"/>
        </w:rPr>
        <w:t>Address any other business brought before us, as appropriate.</w:t>
      </w: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F82678" w:rsidRPr="00E5508B" w:rsidRDefault="00172661">
      <w:pPr>
        <w:pStyle w:val="NoSpacing"/>
        <w:rPr>
          <w:shd w:val="clear" w:color="auto" w:fill="FFFFFF"/>
        </w:rPr>
      </w:pPr>
      <w:r w:rsidRPr="00172661">
        <w:rPr>
          <w:shd w:val="clear" w:color="auto" w:fill="FFFFFF"/>
        </w:rPr>
        <w:br/>
        <w:t>The items listed which may be discussed at the meeting are those reasonably anticipated by the Chair. Not all items listed may in fact be discussed and other items not listed may also be brought up for discussion to the extent permitted by law.</w:t>
      </w:r>
    </w:p>
    <w:sectPr w:rsidR="00F82678" w:rsidRPr="00E5508B" w:rsidSect="00EB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C37410"/>
    <w:multiLevelType w:val="hybridMultilevel"/>
    <w:tmpl w:val="A744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785"/>
    <w:rsid w:val="0008171E"/>
    <w:rsid w:val="00085AC7"/>
    <w:rsid w:val="000874D0"/>
    <w:rsid w:val="000A33B0"/>
    <w:rsid w:val="000A5D29"/>
    <w:rsid w:val="000A680C"/>
    <w:rsid w:val="000C720B"/>
    <w:rsid w:val="000D6A4C"/>
    <w:rsid w:val="000F39B8"/>
    <w:rsid w:val="001064F9"/>
    <w:rsid w:val="00133BD0"/>
    <w:rsid w:val="00146F7B"/>
    <w:rsid w:val="00165D8B"/>
    <w:rsid w:val="00172661"/>
    <w:rsid w:val="00191C47"/>
    <w:rsid w:val="00195D20"/>
    <w:rsid w:val="001B307E"/>
    <w:rsid w:val="001F5785"/>
    <w:rsid w:val="002146FE"/>
    <w:rsid w:val="002346D6"/>
    <w:rsid w:val="00261411"/>
    <w:rsid w:val="002636C2"/>
    <w:rsid w:val="0027276F"/>
    <w:rsid w:val="00287084"/>
    <w:rsid w:val="00287662"/>
    <w:rsid w:val="00287BDF"/>
    <w:rsid w:val="002A6AFE"/>
    <w:rsid w:val="002B6615"/>
    <w:rsid w:val="002B7273"/>
    <w:rsid w:val="002B795C"/>
    <w:rsid w:val="002D230B"/>
    <w:rsid w:val="002D4C13"/>
    <w:rsid w:val="002F5C06"/>
    <w:rsid w:val="00313A15"/>
    <w:rsid w:val="00323E06"/>
    <w:rsid w:val="00327317"/>
    <w:rsid w:val="00335995"/>
    <w:rsid w:val="003369D4"/>
    <w:rsid w:val="00355442"/>
    <w:rsid w:val="00357B47"/>
    <w:rsid w:val="00361336"/>
    <w:rsid w:val="003650D9"/>
    <w:rsid w:val="003808B5"/>
    <w:rsid w:val="00380F18"/>
    <w:rsid w:val="00385C3C"/>
    <w:rsid w:val="003A786E"/>
    <w:rsid w:val="003E08E7"/>
    <w:rsid w:val="003F2B73"/>
    <w:rsid w:val="00407BAF"/>
    <w:rsid w:val="00440E40"/>
    <w:rsid w:val="00446E19"/>
    <w:rsid w:val="00471709"/>
    <w:rsid w:val="004A0706"/>
    <w:rsid w:val="00531B34"/>
    <w:rsid w:val="005323C8"/>
    <w:rsid w:val="005566C1"/>
    <w:rsid w:val="0056258B"/>
    <w:rsid w:val="00572782"/>
    <w:rsid w:val="00572C4A"/>
    <w:rsid w:val="00590306"/>
    <w:rsid w:val="0059166C"/>
    <w:rsid w:val="005C381E"/>
    <w:rsid w:val="005E5EB4"/>
    <w:rsid w:val="0060250E"/>
    <w:rsid w:val="006123BA"/>
    <w:rsid w:val="00640925"/>
    <w:rsid w:val="0064114A"/>
    <w:rsid w:val="006527A9"/>
    <w:rsid w:val="0068173C"/>
    <w:rsid w:val="006A256E"/>
    <w:rsid w:val="006D61A6"/>
    <w:rsid w:val="006E446E"/>
    <w:rsid w:val="006E5CD3"/>
    <w:rsid w:val="006E73BF"/>
    <w:rsid w:val="00702ABB"/>
    <w:rsid w:val="00724515"/>
    <w:rsid w:val="00733542"/>
    <w:rsid w:val="00743BE7"/>
    <w:rsid w:val="00743CE2"/>
    <w:rsid w:val="00765EEF"/>
    <w:rsid w:val="007741BC"/>
    <w:rsid w:val="00786DEA"/>
    <w:rsid w:val="0081342C"/>
    <w:rsid w:val="0083084F"/>
    <w:rsid w:val="00862806"/>
    <w:rsid w:val="008715DD"/>
    <w:rsid w:val="00877F52"/>
    <w:rsid w:val="008E74EC"/>
    <w:rsid w:val="008F6261"/>
    <w:rsid w:val="0091029D"/>
    <w:rsid w:val="009107B9"/>
    <w:rsid w:val="00913FCD"/>
    <w:rsid w:val="00940303"/>
    <w:rsid w:val="00943D58"/>
    <w:rsid w:val="0094488A"/>
    <w:rsid w:val="009473F1"/>
    <w:rsid w:val="00947E11"/>
    <w:rsid w:val="009530F4"/>
    <w:rsid w:val="00960E85"/>
    <w:rsid w:val="00965EA8"/>
    <w:rsid w:val="00972F5B"/>
    <w:rsid w:val="00975341"/>
    <w:rsid w:val="00983434"/>
    <w:rsid w:val="00983CD1"/>
    <w:rsid w:val="0099001E"/>
    <w:rsid w:val="00994249"/>
    <w:rsid w:val="009A201D"/>
    <w:rsid w:val="009C10CA"/>
    <w:rsid w:val="00A0105F"/>
    <w:rsid w:val="00A06806"/>
    <w:rsid w:val="00A1596B"/>
    <w:rsid w:val="00A230BA"/>
    <w:rsid w:val="00A32B35"/>
    <w:rsid w:val="00A436C8"/>
    <w:rsid w:val="00A51C8E"/>
    <w:rsid w:val="00AB1A81"/>
    <w:rsid w:val="00AB71EB"/>
    <w:rsid w:val="00AC3C75"/>
    <w:rsid w:val="00AE36FD"/>
    <w:rsid w:val="00B023E9"/>
    <w:rsid w:val="00B02FAD"/>
    <w:rsid w:val="00B07411"/>
    <w:rsid w:val="00B4169E"/>
    <w:rsid w:val="00B53A0E"/>
    <w:rsid w:val="00B54658"/>
    <w:rsid w:val="00B767F5"/>
    <w:rsid w:val="00B86B18"/>
    <w:rsid w:val="00BA3445"/>
    <w:rsid w:val="00BB6F55"/>
    <w:rsid w:val="00BC670D"/>
    <w:rsid w:val="00BE1657"/>
    <w:rsid w:val="00BE19B5"/>
    <w:rsid w:val="00BF22DB"/>
    <w:rsid w:val="00C1208B"/>
    <w:rsid w:val="00C27686"/>
    <w:rsid w:val="00C376B1"/>
    <w:rsid w:val="00C575CD"/>
    <w:rsid w:val="00C83F52"/>
    <w:rsid w:val="00CB4F88"/>
    <w:rsid w:val="00CC559D"/>
    <w:rsid w:val="00D027BF"/>
    <w:rsid w:val="00D062C6"/>
    <w:rsid w:val="00D45C0E"/>
    <w:rsid w:val="00D60901"/>
    <w:rsid w:val="00D84D4B"/>
    <w:rsid w:val="00DB3488"/>
    <w:rsid w:val="00DC6B8A"/>
    <w:rsid w:val="00DD4C3B"/>
    <w:rsid w:val="00DF4A6F"/>
    <w:rsid w:val="00DF54C7"/>
    <w:rsid w:val="00E2341D"/>
    <w:rsid w:val="00E526AD"/>
    <w:rsid w:val="00E5508B"/>
    <w:rsid w:val="00E57A6A"/>
    <w:rsid w:val="00E72E56"/>
    <w:rsid w:val="00E80F8A"/>
    <w:rsid w:val="00E82060"/>
    <w:rsid w:val="00EA17B6"/>
    <w:rsid w:val="00EB0D6F"/>
    <w:rsid w:val="00EC5589"/>
    <w:rsid w:val="00EE4318"/>
    <w:rsid w:val="00F133A1"/>
    <w:rsid w:val="00F30379"/>
    <w:rsid w:val="00F43509"/>
    <w:rsid w:val="00F679BC"/>
    <w:rsid w:val="00F82678"/>
    <w:rsid w:val="00F83D9B"/>
    <w:rsid w:val="00F85B85"/>
    <w:rsid w:val="00F8686C"/>
    <w:rsid w:val="00F93E5D"/>
    <w:rsid w:val="00FA4A46"/>
    <w:rsid w:val="00FB3210"/>
    <w:rsid w:val="00FC129D"/>
    <w:rsid w:val="00FC52E5"/>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Lainson, Roy</cp:lastModifiedBy>
  <cp:revision>8</cp:revision>
  <cp:lastPrinted>2012-05-02T15:17:00Z</cp:lastPrinted>
  <dcterms:created xsi:type="dcterms:W3CDTF">2016-05-04T18:35:00Z</dcterms:created>
  <dcterms:modified xsi:type="dcterms:W3CDTF">2017-05-11T16:21:00Z</dcterms:modified>
</cp:coreProperties>
</file>